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3,8 W W</w:t>
      </w:r>
    </w:p>
    <w:p>
      <w:pPr/>
      <w:r>
        <w:rPr/>
        <w:t xml:space="preserve">Power non-maintained mode: 0,35 W W</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LSW013SC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5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2025-09-17T16:19:55+02:00</dcterms:created>
  <dcterms:modified xsi:type="dcterms:W3CDTF">2025-09-17T16:19:55+02:00</dcterms:modified>
</cp:coreProperties>
</file>

<file path=docProps/custom.xml><?xml version="1.0" encoding="utf-8"?>
<Properties xmlns="http://schemas.openxmlformats.org/officeDocument/2006/custom-properties" xmlns:vt="http://schemas.openxmlformats.org/officeDocument/2006/docPropsVTypes"/>
</file>