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-35 °C to 40 °C °C</w:t>
      </w:r>
    </w:p>
    <w:p>
      <w:pPr/>
      <w:r>
        <w:rPr/>
        <w:t xml:space="preserve">Allowed temperature BS: -35 °C to 40 °C °C</w:t>
      </w:r>
    </w:p>
    <w:p>
      <w:pPr/>
      <w:r>
        <w:rPr/>
        <w:t xml:space="preserve">Pictogram: Nein</w:t>
      </w:r>
    </w:p>
    <w:p>
      <w:pPr/>
    </w:p>
    <w:p>
      <w:pPr/>
      <w:r>
        <w:rPr/>
        <w:t xml:space="preserve">Power maintained mode: 4,3 W W</w:t>
      </w:r>
    </w:p>
    <w:p>
      <w:pPr/>
      <w:r>
        <w:rPr/>
        <w:t xml:space="preserve">Power non-maintained mode: 0,7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WEF029ML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0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2026-07-10T06:34:48+02:00</dcterms:created>
  <dcterms:modified xsi:type="dcterms:W3CDTF">2026-07-10T06:34:48+02:00</dcterms:modified>
</cp:coreProperties>
</file>

<file path=docProps/custom.xml><?xml version="1.0" encoding="utf-8"?>
<Properties xmlns="http://schemas.openxmlformats.org/officeDocument/2006/custom-properties" xmlns:vt="http://schemas.openxmlformats.org/officeDocument/2006/docPropsVTypes"/>
</file>