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zinc die-cast LED disk luminaire for recessed wall mounting.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thanks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with 20-digit addressing switch, for operation on a central power supply system. Automatic test system according to DIN EN 62034 type ER, in connection with a system of type MultiControl. Functions must be complied with:</w:t>
      </w:r>
    </w:p>
    <w:p>
      <w:pPr>
        <w:numPr>
          <w:ilvl w:val="0"/>
          <w:numId w:val="2"/>
        </w:numPr>
      </w:pPr>
      <w:r>
        <w:rPr/>
        <w:t xml:space="preserve">Integrated individual luminaire monitoring</w:t>
      </w:r>
    </w:p>
    <w:p>
      <w:pPr>
        <w:numPr>
          <w:ilvl w:val="0"/>
          <w:numId w:val="2"/>
        </w:numPr>
      </w:pPr>
      <w:r>
        <w:rPr/>
        <w:t xml:space="preserve">Integrated luminaire manager function</w:t>
      </w:r>
    </w:p>
    <w:p>
      <w:pPr>
        <w:numPr>
          <w:ilvl w:val="0"/>
          <w:numId w:val="2"/>
        </w:numPr>
      </w:pPr>
      <w:r>
        <w:rPr/>
        <w:t xml:space="preserve">Individual switchability in conjunction with RP ELS - central power supply system</w:t>
      </w:r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Dimensions: 79 mm x 236 mm x 151 mm</w:t>
      </w:r>
    </w:p>
    <w:p>
      <w:pPr/>
    </w:p>
    <w:p>
      <w:pPr/>
      <w:r>
        <w:rPr/>
        <w:t xml:space="preserve">Mounting method: Wandeinbau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-20 °C to 40 °C °C</w:t>
      </w:r>
    </w:p>
    <w:p>
      <w:pPr/>
      <w:r>
        <w:rPr/>
        <w:t xml:space="preserve">Allowed temperature BS: -20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3,5 W W</w:t>
      </w:r>
    </w:p>
    <w:p>
      <w:pPr/>
      <w:r>
        <w:rPr/>
        <w:t xml:space="preserve">Power non-maintained mode: 1,1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AMR009ML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BALLPLX-AM, Ball protection 330x250x77mm incl. fastening Plexiglas clear for AMW</w:t>
      </w:r>
    </w:p>
    <w:p>
      <w:pPr/>
      <w:r>
        <w:rPr/>
        <w:t xml:space="preserve">Article number: AM-XBE, A-Serie SB - concrete recessed housing  for AMC, AMR, AXC, AXR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43EA1A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2026-07-22T07:03:37+02:00</dcterms:created>
  <dcterms:modified xsi:type="dcterms:W3CDTF">2026-07-22T07:03:37+02:00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