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51 mm x 241 mm x 167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AMWT009ML-E</w:t>
      </w:r>
    </w:p>
    <w:p>
      <w:pPr/>
    </w:p>
    <w:p>
      <w:pPr/>
      <w:r>
        <w:rPr/>
        <w:t xml:space="preserve">Accessories:</w:t>
      </w:r>
    </w:p>
    <w:p>
      <w:pPr/>
      <w:r>
        <w:rPr/>
        <w:t xml:space="preserve">Article number: BALLPLX-AM, Ball protection 330x250x77mm incl. fastening Plexiglas clear for AMW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6AD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2026-11-02T06:17:41+01:00</dcterms:created>
  <dcterms:modified xsi:type="dcterms:W3CDTF">2026-11-02T06:17:41+01:00</dcterms:modified>
</cp:coreProperties>
</file>

<file path=docProps/custom.xml><?xml version="1.0" encoding="utf-8"?>
<Properties xmlns="http://schemas.openxmlformats.org/officeDocument/2006/custom-properties" xmlns:vt="http://schemas.openxmlformats.org/officeDocument/2006/docPropsVTypes"/>
</file>