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with pendant suspension. </w:t>
      </w:r>
      <w:br/>
      <w:br/>
      <w:r>
        <w:rPr/>
        <w:t xml:space="preserve">Sober and clear design language of all A-series luminaire versions for integration into any type of building. The modular practical construction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Square pendant rod 125 mm can be freely shortened</w:t>
      </w:r>
      <w:br/>
      <w:r>
        <w:rPr/>
        <w:t xml:space="preserve">- LED power supply in the pendulum</w:t>
      </w:r>
      <w:br/>
      <w:r>
        <w:rPr/>
        <w:t xml:space="preserve">- Mounting of pictogram solvent-free</w:t>
      </w:r>
      <w:br/>
      <w:r>
        <w:rPr/>
        <w:t xml:space="preserve">- Panel with polished edges and continuous, invisible pictogram holder</w:t>
      </w:r>
      <w:br/>
      <w:r>
        <w:rPr/>
        <w:t xml:space="preserve">- Mounting housing identical for all A-series versions</w:t>
      </w:r>
      <w:br/>
      <w:br/>
      <w:r>
        <w:rPr/>
        <w:t xml:space="preserve">Suitable for continuous or stand-by operation. Planning reliability due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With integrated monitoring module with 20-digit addressing switch, for operation on a central power supply system. Automatic test system according to DIN EN 62034 type ER, in connection with a system of type MultiControl. Functions must be complied with:</w:t>
      </w:r>
    </w:p>
    <w:p>
      <w:pPr>
        <w:numPr>
          <w:ilvl w:val="0"/>
          <w:numId w:val="2"/>
        </w:numPr>
      </w:pPr>
      <w:r>
        <w:rPr/>
        <w:t xml:space="preserve">Integrated individual luminaire monitoring</w:t>
      </w:r>
    </w:p>
    <w:p>
      <w:pPr>
        <w:numPr>
          <w:ilvl w:val="0"/>
          <w:numId w:val="2"/>
        </w:numPr>
      </w:pPr>
      <w:r>
        <w:rPr/>
        <w:t xml:space="preserve">Integrated luminaire manager function</w:t>
      </w:r>
    </w:p>
    <w:p>
      <w:pPr>
        <w:numPr>
          <w:ilvl w:val="0"/>
          <w:numId w:val="2"/>
        </w:numPr>
      </w:pPr>
      <w:r>
        <w:rPr/>
        <w:t xml:space="preserve">Individual switchability in conjunction with RP ELS - central power supply system</w:t>
      </w:r>
    </w:p>
    <w:p>
      <w:pPr/>
      <w:r>
        <w:rPr/>
        <w:t xml:space="preserve">Material: Zinc die-cast</w:t>
      </w:r>
    </w:p>
    <w:p>
      <w:pPr/>
      <w:r>
        <w:rPr/>
        <w:t xml:space="preserve">Color: RAL 7016</w:t>
      </w:r>
    </w:p>
    <w:p>
      <w:pPr/>
      <w:r>
        <w:rPr/>
        <w:t xml:space="preserve">Dimensions: 79 mm x 317 mm x 205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-20 °C to 40 °C °C</w:t>
      </w:r>
    </w:p>
    <w:p>
      <w:pPr/>
      <w:r>
        <w:rPr/>
        <w:t xml:space="preserve">Allowed temperature BS: -20 °C to 40 °C °C</w:t>
      </w:r>
    </w:p>
    <w:p>
      <w:pPr/>
      <w:r>
        <w:rPr/>
        <w:t xml:space="preserve">Viewing distance: 30m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4,5 W W</w:t>
      </w:r>
    </w:p>
    <w:p>
      <w:pPr/>
      <w:r>
        <w:rPr/>
        <w:t xml:space="preserve">Power non-maintained mode: 1,1 W W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2.5 mm² mm</w:t>
      </w:r>
    </w:p>
    <w:p>
      <w:pPr/>
    </w:p>
    <w:p>
      <w:pPr/>
      <w:r>
        <w:rPr/>
        <w:t xml:space="preserve">Battery: </w:t>
      </w:r>
    </w:p>
    <w:p>
      <w:pPr/>
    </w:p>
    <w:p>
      <w:pPr/>
      <w:r>
        <w:rPr/>
        <w:t xml:space="preserve">Article number: AXCP009ML-AZ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AM-XBE, A-Serie SB - concrete recessed housing  for AMC, AMR, AXC, AXR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4A8F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2026-11-08T06:52:52+01:00</dcterms:created>
  <dcterms:modified xsi:type="dcterms:W3CDTF">2026-11-08T06:52:52+01:00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