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disk luminaire according to DIN EN60598-1, DIN EN 60598-2-22 and DIN EN 1838.</w:t>
      </w:r>
      <w:br/>
      <w:br/>
      <w:r>
        <w:rPr/>
        <w:t xml:space="preserve">German Design Award 2018-winning die-cast zinc LED disk luminaire for surface wall mounting with wall bracket.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variants.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welds or bending edges</w:t>
      </w:r>
      <w:br/>
      <w:r>
        <w:rPr/>
        <w:t xml:space="preserve">- Flag mounting</w:t>
      </w:r>
      <w:br/>
      <w:r>
        <w:rPr/>
        <w:t xml:space="preserve">- Fixing of the pictogram solvent-free</w:t>
      </w:r>
      <w:br/>
      <w:r>
        <w:rPr/>
        <w:t xml:space="preserve">- Panel with polished edges and continuous, invisible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Version with automatic test system in accordance with DIN EN 62034 type S including SelfControl test button:</w:t>
      </w:r>
    </w:p>
    <w:p>
      <w:pPr>
        <w:numPr>
          <w:ilvl w:val="0"/>
          <w:numId w:val="2"/>
        </w:numPr>
      </w:pPr>
      <w:r>
        <w:rPr/>
        <w:t xml:space="preserve">Test results with fault analysis (illuminant, charge and battery circuit) and status displays (operation, function test, continuous function test) using 3 colour LEDs</w:t>
      </w:r>
    </w:p>
    <w:p>
      <w:pPr>
        <w:numPr>
          <w:ilvl w:val="0"/>
          <w:numId w:val="2"/>
        </w:numPr>
      </w:pPr>
      <w:r>
        <w:rPr/>
        <w:t xml:space="preserve">Automatic function test (weekly)</w:t>
      </w:r>
    </w:p>
    <w:p>
      <w:pPr>
        <w:numPr>
          <w:ilvl w:val="0"/>
          <w:numId w:val="2"/>
        </w:numPr>
      </w:pPr>
      <w:r>
        <w:rPr/>
        <w:t xml:space="preserve">Automatic continuous function test (every 12 months)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>
        <w:numPr>
          <w:ilvl w:val="0"/>
          <w:numId w:val="2"/>
        </w:numPr>
      </w:pPr>
      <w:r>
        <w:rPr/>
        <w:t xml:space="preserve">Idling and short-circuit shutdown of inverter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80 mm x 372 mm x 229 mm</w:t>
      </w:r>
    </w:p>
    <w:p>
      <w:pPr/>
    </w:p>
    <w:p>
      <w:pPr/>
      <w:r>
        <w:rPr/>
        <w:t xml:space="preserve">Mounting method: Wandaufbau-Flagge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3,2 W W</w:t>
      </w:r>
    </w:p>
    <w:p>
      <w:pPr/>
      <w:r>
        <w:rPr/>
        <w:t xml:space="preserve">Power non-maintained mode: 0,35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NIMHHT4820Q, {{Produkt - BatteryPerformance - BatteryTechnology (P:17:110)}} Battery</w:t>
      </w:r>
    </w:p>
    <w:p>
      <w:pPr/>
    </w:p>
    <w:p>
      <w:pPr/>
      <w:r>
        <w:rPr/>
        <w:t xml:space="preserve">Article number: AXWA008SC-E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7F5134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2025-09-05T12:31:34+02:00</dcterms:created>
  <dcterms:modified xsi:type="dcterms:W3CDTF">2025-09-05T12:31:34+02:00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