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Zinc die-cast edge luminaire with DUO technology  with additional LED Spot acc. to DIN EN60598-1, DIN EN 60598-2-22 and DIN EN 1838.</w:t>
      </w:r>
      <w:br/>
      <w:br/>
      <w:r>
        <w:rPr/>
        <w:t xml:space="preserve">Zinc die-cast LED edge luminaire for recessed wall mounting with wall bracket 68mm cut-out awarded with the German Design Award 2018.</w:t>
      </w:r>
      <w:br/>
      <w:br/>
      <w:r>
        <w:rPr/>
        <w:t xml:space="preserve">Zinc die-cast disk luminaire in DUO technology with additional LED spot according to DIN EN60598-1, DIN EN 60598-2-22 and DIN EN 1838.</w:t>
      </w:r>
      <w:br/>
      <w:br/>
      <w:r>
        <w:rPr/>
        <w:t xml:space="preserve">German Design Award 2018-winning zinc die-cast LED disc luminaire for wall surface mounting. </w:t>
      </w:r>
      <w:br/>
      <w:br/>
      <w:r>
        <w:rPr/>
        <w:t xml:space="preserve">Sober and clear design language of all A-series luminaire versions for integration into any type of building. The modular practical construction of the A-series promises the simplest installation for all versions. The design is perfectly matched to each other for any type of mounting.  In addition, an ERT LED spot is installed, which only illuminates the escape route in emergency mode. </w:t>
      </w:r>
      <w:br/>
      <w:br/>
      <w:r>
        <w:rPr/>
        <w:t xml:space="preserve">Features:</w:t>
      </w:r>
      <w:br/>
      <w:r>
        <w:rPr/>
        <w:t xml:space="preserve">- DUO technology for illuminating escape and rescue routes</w:t>
      </w:r>
      <w:br/>
      <w:r>
        <w:rPr/>
        <w:t xml:space="preserve">- Mechanically robust and corrosion-resistant</w:t>
      </w:r>
      <w:br/>
      <w:r>
        <w:rPr/>
        <w:t xml:space="preserve">- Powder-coated surface</w:t>
      </w:r>
      <w:br/>
      <w:r>
        <w:rPr/>
        <w:t xml:space="preserve">- Precise edges and straight lines</w:t>
      </w:r>
      <w:br/>
      <w:r>
        <w:rPr/>
        <w:t xml:space="preserve">- No weld seams and bending edges</w:t>
      </w:r>
      <w:br/>
      <w:r>
        <w:rPr/>
        <w:t xml:space="preserve">- Fixing of the pictogram solvent-free</w:t>
      </w:r>
      <w:br/>
      <w:r>
        <w:rPr/>
        <w:t xml:space="preserve">- Panel with polished edges and continuous, invisible pictogram holder</w:t>
      </w:r>
      <w:br/>
      <w:r>
        <w:rPr/>
        <w:t xml:space="preserve">- Mounting housing identical for all A-series variants.</w:t>
      </w:r>
      <w:br/>
      <w:br/>
      <w:r>
        <w:rPr/>
        <w:t xml:space="preserve">Suitable for continuous or stand-by operation. Planning reliability due to tool-free, variable use of pictograms on site. Pictograms according to DIN EN ISO 7010 and DIN ISO 3864 (left, right, bottom, top) included as standard.</w:t>
      </w:r>
    </w:p>
    <w:p>
      <w:pPr/>
    </w:p>
    <w:p>
      <w:pPr/>
      <w:r>
        <w:rPr/>
        <w:t xml:space="preserve">Monitoring: </w:t>
      </w:r>
    </w:p>
    <w:p>
      <w:pPr/>
      <w:r>
        <w:rPr/>
        <w:t xml:space="preserve">With integrated monitoring module with 20-digit addressing switch, for operation on a central power supply system. Automatic test system according to DIN EN 62034 type ER, in connection with a system of type MultiControl. Functions must be complied with:</w:t>
      </w:r>
    </w:p>
    <w:p>
      <w:pPr>
        <w:numPr>
          <w:ilvl w:val="0"/>
          <w:numId w:val="2"/>
        </w:numPr>
      </w:pPr>
      <w:r>
        <w:rPr/>
        <w:t xml:space="preserve">Integrated individual luminaire monitoring</w:t>
      </w:r>
    </w:p>
    <w:p>
      <w:pPr>
        <w:numPr>
          <w:ilvl w:val="0"/>
          <w:numId w:val="2"/>
        </w:numPr>
      </w:pPr>
      <w:r>
        <w:rPr/>
        <w:t xml:space="preserve">Integrated luminaire manager function</w:t>
      </w:r>
    </w:p>
    <w:p>
      <w:pPr>
        <w:numPr>
          <w:ilvl w:val="0"/>
          <w:numId w:val="2"/>
        </w:numPr>
      </w:pPr>
      <w:r>
        <w:rPr/>
        <w:t xml:space="preserve">Individual switchability in conjunction with RP ELS - central power supply system</w:t>
      </w:r>
    </w:p>
    <w:p>
      <w:pPr/>
      <w:r>
        <w:rPr/>
        <w:t xml:space="preserve">Material: Zinc die-cast</w:t>
      </w:r>
    </w:p>
    <w:p>
      <w:pPr/>
      <w:r>
        <w:rPr/>
        <w:t xml:space="preserve">Color: Edelstahl</w:t>
      </w:r>
    </w:p>
    <w:p>
      <w:pPr/>
      <w:r>
        <w:rPr/>
        <w:t xml:space="preserve">Dimensions: 51 mm x 317 mm x 211 mm</w:t>
      </w:r>
    </w:p>
    <w:p>
      <w:pPr/>
    </w:p>
    <w:p>
      <w:pPr/>
      <w:r>
        <w:rPr/>
        <w:t xml:space="preserve">Mounting method: Wandaufbau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-20 °C to 40 °C °C</w:t>
      </w:r>
    </w:p>
    <w:p>
      <w:pPr/>
      <w:r>
        <w:rPr/>
        <w:t xml:space="preserve">Allowed temperature BS: -20 °C to 40 °C °C</w:t>
      </w:r>
    </w:p>
    <w:p>
      <w:pPr/>
      <w:r>
        <w:rPr/>
        <w:t xml:space="preserve">Viewing distance: 30m m</w:t>
      </w:r>
    </w:p>
    <w:p>
      <w:pPr/>
      <w:r>
        <w:rPr/>
        <w:t xml:space="preserve">Pictogram: Set</w:t>
      </w:r>
    </w:p>
    <w:p>
      <w:pPr/>
    </w:p>
    <w:p>
      <w:pPr/>
      <w:r>
        <w:rPr/>
        <w:t xml:space="preserve">Power maintained mode: 3,4 W W</w:t>
      </w:r>
    </w:p>
    <w:p>
      <w:pPr/>
      <w:r>
        <w:rPr/>
        <w:t xml:space="preserve">Power non-maintained mode: 1,1 W W</w:t>
      </w:r>
    </w:p>
    <w:p>
      <w:pPr/>
      <w:r>
        <w:rPr/>
        <w:t xml:space="preserve">Luminous Flux Emergency Operation: 100 lm lm</w:t>
      </w:r>
    </w:p>
    <w:p>
      <w:pPr/>
    </w:p>
    <w:p>
      <w:pPr/>
      <w:r>
        <w:rPr/>
        <w:t xml:space="preserve">Input voltage AC: 230 V V</w:t>
      </w:r>
    </w:p>
    <w:p>
      <w:pPr/>
      <w:r>
        <w:rPr/>
        <w:t xml:space="preserve">Connection terminals: 2.5 mm² mm</w:t>
      </w:r>
    </w:p>
    <w:p>
      <w:pPr/>
    </w:p>
    <w:p>
      <w:pPr/>
      <w:r>
        <w:rPr/>
        <w:t xml:space="preserve">Battery: </w:t>
      </w:r>
    </w:p>
    <w:p>
      <w:pPr/>
    </w:p>
    <w:p>
      <w:pPr/>
      <w:r>
        <w:rPr/>
        <w:t xml:space="preserve">Article number: AXWT009ML-E</w:t>
      </w:r>
    </w:p>
    <w:p>
      <w:pPr/>
    </w:p>
    <w:p>
      <w:pPr/>
      <w:r>
        <w:rPr/>
        <w:t xml:space="preserve">Accessories:</w:t>
      </w:r>
    </w:p>
    <w:p>
      <w:pPr/>
      <w:r>
        <w:rPr/>
        <w:t xml:space="preserve">Article number: BALLPLX-AX, Ball protection 440x300x88mm incl. fastening Plexiglas clear  for AXW und KCW</w:t>
      </w:r>
    </w:p>
    <w:p>
      <w:pPr/>
      <w:r>
        <w:rPr/>
        <w:t xml:space="preserve">Article number: AM-X-APA, Surface mounting adapter for lateral cable feed  white, for A-Series</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B85C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2026-07-22T07:08:57+02:00</dcterms:created>
  <dcterms:modified xsi:type="dcterms:W3CDTF">2026-07-22T07:08:57+02:00</dcterms:modified>
</cp:coreProperties>
</file>

<file path=docProps/custom.xml><?xml version="1.0" encoding="utf-8"?>
<Properties xmlns="http://schemas.openxmlformats.org/officeDocument/2006/custom-properties" xmlns:vt="http://schemas.openxmlformats.org/officeDocument/2006/docPropsVTypes"/>
</file>