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in accordance with DIN EN 60598-1, DIN EN 60598-2-22 and DIN EN 1838. </w:t>
      </w:r>
      <w:br/>
      <w:br/>
      <w:r>
        <w:rPr/>
        <w:t xml:space="preserve">Safety luminaire for mounting in conventional installation boxes. The zinc die-cast lens locks into place without any visible external fastening. The status LED integrated in the lens blends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10m.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with 20-digit addressing switch, for operation on a central power supply system. Automatic test system according to DIN EN 62034 type ER, in connection with a system of type MultiControl. Functions must be complied with:</w:t>
      </w:r>
    </w:p>
    <w:p>
      <w:pPr>
        <w:numPr>
          <w:ilvl w:val="0"/>
          <w:numId w:val="2"/>
        </w:numPr>
      </w:pPr>
      <w:r>
        <w:rPr/>
        <w:t xml:space="preserve">Integrated individual luminaire monitoring</w:t>
      </w:r>
    </w:p>
    <w:p>
      <w:pPr>
        <w:numPr>
          <w:ilvl w:val="0"/>
          <w:numId w:val="2"/>
        </w:numPr>
      </w:pPr>
      <w:r>
        <w:rPr/>
        <w:t xml:space="preserve">Integrated luminaire manager function</w:t>
      </w:r>
    </w:p>
    <w:p>
      <w:pPr>
        <w:numPr>
          <w:ilvl w:val="0"/>
          <w:numId w:val="2"/>
        </w:numPr>
      </w:pPr>
      <w:r>
        <w:rPr/>
        <w:t xml:space="preserve">Individual switchability in conjunction with RP ELS - central power supply system</w:t>
      </w:r>
    </w:p>
    <w:p>
      <w:pPr/>
      <w:r>
        <w:rPr/>
        <w:t xml:space="preserve">Material: Zinc die-cast</w:t>
      </w:r>
    </w:p>
    <w:p>
      <w:pPr/>
      <w:r>
        <w:rPr/>
        <w:t xml:space="preserve">Color: RAL 7016</w:t>
      </w:r>
    </w:p>
    <w:p>
      <w:pPr/>
      <w:r>
        <w:rPr/>
        <w:t xml:space="preserve">Dimensions: 20 mm x 90 mm x 90 mm</w:t>
      </w:r>
    </w:p>
    <w:p>
      <w:pPr/>
    </w:p>
    <w:p>
      <w:pPr/>
      <w:r>
        <w:rPr/>
        <w:t xml:space="preserve">Mounting method: Wandeinbau</w:t>
      </w:r>
    </w:p>
    <w:p>
      <w:pPr/>
      <w:r>
        <w:rPr/>
        <w:t xml:space="preserve">Protection class: 2</w:t>
      </w:r>
    </w:p>
    <w:p>
      <w:pPr/>
      <w:r>
        <w:rPr/>
        <w:t xml:space="preserve">Protection rating (IP): IP 20</w:t>
      </w:r>
    </w:p>
    <w:p>
      <w:pPr/>
      <w:r>
        <w:rPr/>
        <w:t xml:space="preserve">Impact restistence rate IK: IK ≥ 3</w:t>
      </w:r>
    </w:p>
    <w:p>
      <w:pPr/>
      <w:r>
        <w:rPr/>
        <w:t xml:space="preserve">Allowed temperature DS: -20 °C to 40 °C °C</w:t>
      </w:r>
    </w:p>
    <w:p>
      <w:pPr/>
      <w:r>
        <w:rPr/>
        <w:t xml:space="preserve">Allowed temperature BS: -20 °C to 40 °C °C</w:t>
      </w:r>
    </w:p>
    <w:p>
      <w:pPr/>
      <w:r>
        <w:rPr/>
        <w:t xml:space="preserve">Pictogram: Nein</w:t>
      </w:r>
    </w:p>
    <w:p>
      <w:pPr/>
    </w:p>
    <w:p>
      <w:pPr/>
      <w:r>
        <w:rPr/>
        <w:t xml:space="preserve">Power maintained mode: 2,1 W W</w:t>
      </w:r>
    </w:p>
    <w:p>
      <w:pPr/>
      <w:r>
        <w:rPr/>
        <w:t xml:space="preserve">Power non-maintained mode: 0,7 W W</w:t>
      </w:r>
    </w:p>
    <w:p>
      <w:pPr/>
      <w:r>
        <w:rPr/>
        <w:t xml:space="preserve">Luminous Flux Emergency Operation: 140 lm lm</w:t>
      </w:r>
    </w:p>
    <w:p>
      <w:pPr/>
    </w:p>
    <w:p>
      <w:pPr/>
      <w:r>
        <w:rPr/>
        <w:t xml:space="preserve">Input voltage AC: 230 V V</w:t>
      </w:r>
    </w:p>
    <w:p>
      <w:pPr/>
      <w:r>
        <w:rPr/>
        <w:t xml:space="preserve">Connection terminals: 2.5 mm² mm</w:t>
      </w:r>
    </w:p>
    <w:p>
      <w:pPr/>
    </w:p>
    <w:p>
      <w:pPr/>
      <w:r>
        <w:rPr/>
        <w:t xml:space="preserve">Battery: </w:t>
      </w:r>
    </w:p>
    <w:p>
      <w:pPr/>
    </w:p>
    <w:p>
      <w:pPr/>
      <w:r>
        <w:rPr/>
        <w:t xml:space="preserve">Article number: WER029ML-AZ</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47E9E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2026-11-08T07:31:11+01:00</dcterms:created>
  <dcterms:modified xsi:type="dcterms:W3CDTF">2026-11-08T07:31:11+01:00</dcterms:modified>
</cp:coreProperties>
</file>

<file path=docProps/custom.xml><?xml version="1.0" encoding="utf-8"?>
<Properties xmlns="http://schemas.openxmlformats.org/officeDocument/2006/custom-properties" xmlns:vt="http://schemas.openxmlformats.org/officeDocument/2006/docPropsVTypes"/>
</file>