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pendant suspension in 68mm hole cut-out.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Square pendulum 125mm can be shortened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92 mm x 167 mm x 259 mm</w:t>
      </w:r>
    </w:p>
    <w:p>
      <w:pPr/>
    </w:p>
    <w:p>
      <w:pPr/>
      <w:r>
        <w:rPr/>
        <w:t xml:space="preserve">Mounting method: Deckeneinbau-Pendel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-35 °C to 40 °C °C</w:t>
      </w:r>
    </w:p>
    <w:p>
      <w:pPr/>
      <w:r>
        <w:rPr/>
        <w:t xml:space="preserve">Allowed temperature BS: -35 °C to 40 °C °C</w:t>
      </w:r>
    </w:p>
    <w:p>
      <w:pPr/>
      <w:r>
        <w:rPr/>
        <w:t xml:space="preserve">Viewing distance: 15m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2,25 W W</w:t>
      </w:r>
    </w:p>
    <w:p>
      <w:pPr/>
      <w:r>
        <w:rPr/>
        <w:t xml:space="preserve">Power non-maintained mode: 0,7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AIEP009ML-E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7D4252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2026-08-15T06:11:41+02:00</dcterms:created>
  <dcterms:modified xsi:type="dcterms:W3CDTF">2026-08-15T06:11:41+02:00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