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wall mounting in 68mm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58 mm x 167 mm x 118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-35 °C to 40 °C °C</w:t>
      </w:r>
    </w:p>
    <w:p>
      <w:pPr/>
      <w:r>
        <w:rPr/>
        <w:t xml:space="preserve">Allowed temperature BS: -35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2,25 W W</w:t>
      </w:r>
    </w:p>
    <w:p>
      <w:pPr/>
      <w:r>
        <w:rPr/>
        <w:t xml:space="preserve">Power non-maintained mode: 0,7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AIR009ML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2F1EA3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2026-11-02T05:08:08+01:00</dcterms:created>
  <dcterms:modified xsi:type="dcterms:W3CDTF">2026-11-02T05:08:08+01:00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