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br/>
      <w:br/>
      <w:r>
        <w:rPr/>
        <w:t xml:space="preserve">The COOL light is equipped with an external battery housing for installation in the building. The installation of the lamp can be done outdoors or in cold stores.</w:t>
      </w:r>
    </w:p>
    <w:p>
      <w:pP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-25 °C to 40 °C °C</w:t>
      </w:r>
    </w:p>
    <w:p>
      <w:pPr/>
      <w:r>
        <w:rPr/>
        <w:t xml:space="preserve">Allowed temperature BS: -25 °C to 40 °C °C</w:t>
      </w:r>
    </w:p>
    <w:p>
      <w:pPr/>
      <w:r>
        <w:rPr/>
        <w:t xml:space="preserve">Viewing distance: 14m,22m,30m m</w:t>
      </w:r>
    </w:p>
    <w:p>
      <w:pPr/>
      <w:r>
        <w:rPr/>
        <w:t xml:space="preserve">Pictogram: Einzeln n.A.</w:t>
      </w:r>
    </w:p>
    <w:p>
      <w:pPr/>
    </w:p>
    <w:p>
      <w:pPr/>
      <w:r>
        <w:rPr/>
        <w:t xml:space="preserve">Power maintained mode: 4,5 W W</w:t>
      </w:r>
    </w:p>
    <w:p>
      <w:pPr/>
      <w:r>
        <w:rPr/>
        <w:t xml:space="preserve">Power non-maintained mode: 0,35 W W</w:t>
      </w:r>
    </w:p>
    <w:p>
      <w:pPr/>
      <w:r>
        <w:rPr/>
        <w:t xml:space="preserve">Luminous Flux Emergency Operation: 160 lm lm</w:t>
      </w:r>
    </w:p>
    <w:p>
      <w:pPr/>
    </w:p>
    <w:p>
      <w:pPr/>
      <w:r>
        <w:rPr/>
        <w:t xml:space="preserve">Input voltage AC: 230 V V</w:t>
      </w:r>
    </w:p>
    <w:p>
      <w:pPr/>
      <w:r>
        <w:rPr/>
        <w:t xml:space="preserve">Connection terminals: 2.5 mm² mm</w:t>
      </w:r>
    </w:p>
    <w:p>
      <w:pPr/>
    </w:p>
    <w:p>
      <w:pPr/>
      <w:r>
        <w:rPr/>
        <w:t xml:space="preserve">Battery: NIMH9620Q, {{Produkt - BatteryPerformance - BatteryTechnology (P:17:110)}} Battery</w:t>
      </w:r>
    </w:p>
    <w:p>
      <w:pPr/>
    </w:p>
    <w:p>
      <w:pPr/>
      <w:r>
        <w:rPr/>
        <w:t xml:space="preserve">Article number: KBU018-COOL</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2026-07-21T03:32:31+02:00</dcterms:created>
  <dcterms:modified xsi:type="dcterms:W3CDTF">2026-07-21T03:32:31+02:00</dcterms:modified>
</cp:coreProperties>
</file>

<file path=docProps/custom.xml><?xml version="1.0" encoding="utf-8"?>
<Properties xmlns="http://schemas.openxmlformats.org/officeDocument/2006/custom-properties" xmlns:vt="http://schemas.openxmlformats.org/officeDocument/2006/docPropsVTypes"/>
</file>