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downlights, Cantone series. Four different covers in white, chrome, chrome matt and brushed metal, available in a round/square version. Operating unit can be dimmed (TRIAC/DALI dimmer), external. Version with CASAMBI® Bluetooth control available.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92 mm</w:t>
      </w:r>
    </w:p>
    <w:p>
      <w:pPr/>
      <w:r>
        <w:rPr/>
        <w:t xml:space="preserve">Height: 50 mm</w:t>
      </w:r>
    </w:p>
    <w:p>
      <w:pPr/>
      <w:r>
        <w:rPr/>
        <w:t xml:space="preserve">Depth: 92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100 mm</w:t>
      </w:r>
    </w:p>
    <w:p>
      <w:pPr/>
      <w:r>
        <w:rPr/>
        <w:t xml:space="preserve">Height: 75 mm</w:t>
      </w:r>
    </w:p>
    <w:p>
      <w:pPr/>
      <w:r>
        <w:rPr/>
        <w:t xml:space="preserve">Depth: 130 mm</w:t>
      </w:r>
    </w:p>
    <w:p>
      <w:pPr/>
    </w:p>
    <w:p>
      <w:pPr/>
      <w:r>
        <w:rPr/>
        <w:t xml:space="preserve">Cutout Dimensions:</w:t>
      </w:r>
    </w:p>
    <w:p>
      <w:pPr/>
      <w:r>
        <w:rPr/>
        <w:t xml:space="preserve">Diameter: 68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Storage temperature range: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8.1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  <w:r>
        <w:rPr/>
        <w:t xml:space="preserve">EEK: wert.EEK.B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450 lm</w:t>
      </w:r>
    </w:p>
    <w:p>
      <w:pPr/>
      <w:r>
        <w:rPr/>
        <w:t xml:space="preserve">Color temperature: 2700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2026-05-12T08:18:20+02:00</dcterms:created>
  <dcterms:modified xsi:type="dcterms:W3CDTF">2026-05-12T08:18:20+02:00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