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Edelstahl</w:t>
      </w:r>
    </w:p>
    <w:p>
      <w:pPr/>
      <w:r>
        <w:rPr/>
        <w:t xml:space="preserve">Dimensions: 20 mm x 90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2,1 W W</w:t>
      </w:r>
    </w:p>
    <w:p>
      <w:pPr/>
      <w:r>
        <w:rPr/>
        <w:t xml:space="preserve">Power non-maintained mode: 0,7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WER029ML-E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CE3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2026-10-17T06:43:57+02:00</dcterms:created>
  <dcterms:modified xsi:type="dcterms:W3CDTF">2026-10-17T06:43:57+02:00</dcterms:modified>
</cp:coreProperties>
</file>

<file path=docProps/custom.xml><?xml version="1.0" encoding="utf-8"?>
<Properties xmlns="http://schemas.openxmlformats.org/officeDocument/2006/custom-properties" xmlns:vt="http://schemas.openxmlformats.org/officeDocument/2006/docPropsVTypes"/>
</file>