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7,000 lm. Easy quick mounting by means of metal mounting bracket.</w:t>
      </w:r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55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500 lm lm</w:t>
      </w:r>
    </w:p>
    <w:p>
      <w:pPr/>
    </w:p>
    <w:p>
      <w:pPr/>
      <w:r>
        <w:rPr/>
        <w:t xml:space="preserve">Battery: LFP3230.WRLED</w:t>
      </w:r>
    </w:p>
    <w:p>
      <w:pPr/>
    </w:p>
    <w:p>
      <w:pPr/>
      <w:r>
        <w:rPr/>
        <w:t xml:space="preserve">Article number: LFD15001SC-NW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F85E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2026-07-24T06:11:59+02:00</dcterms:created>
  <dcterms:modified xsi:type="dcterms:W3CDTF">2026-07-24T06:11:59+02:00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