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PORIO series, recessed design, as the basic lighting for commercial and residential rooms. Housing made from steel plate,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90 mm</w:t>
      </w:r>
    </w:p>
    <w:p>
      <w:pPr/>
      <w:r>
        <w:rPr/>
        <w:t xml:space="preserve">Diameter: 664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680 mm</w:t>
      </w:r>
    </w:p>
    <w:p>
      <w:pPr/>
      <w:r>
        <w:rPr/>
        <w:t xml:space="preserve">Height: 140 mm</w:t>
      </w:r>
    </w:p>
    <w:p>
      <w:pPr/>
      <w:r>
        <w:rPr/>
        <w:t xml:space="preserve">Depth: 680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72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6750 lm</w:t>
      </w:r>
    </w:p>
    <w:p>
      <w:pPr/>
      <w:r>
        <w:rPr/>
        <w:t xml:space="preserve">Color temperature: 3000 K</w:t>
      </w:r>
    </w:p>
    <w:p>
      <w:pPr/>
      <w:r>
        <w:rPr/>
        <w:t xml:space="preserve">UGR: 20.7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2026-03-17T08:26:25+01:00</dcterms:created>
  <dcterms:modified xsi:type="dcterms:W3CDTF">2026-03-17T08:26:25+01:00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