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ceiling- and wall-mounted luminaire, RONDO series, with direct/indirect beam, as the basic lighting for rooms in a commercial environment and at home. Housing made from aluminium, white, powder-coated. Diffuser made from plastic (PMMA), opal, UV-stabilised. Operating unit can be switched or dimmed (DALI dimmer), integrated. Version with CASAMBI Bluetooth control available. DC compatible.</w:t>
      </w:r>
      <w:br/>
    </w:p>
    <w:p>
      <w:pPr/>
    </w:p>
    <w:p>
      <w:pPr/>
      <w:r>
        <w:rPr/>
        <w:t xml:space="preserve">Dimensions:</w:t>
      </w:r>
    </w:p>
    <w:p>
      <w:pPr/>
      <w:r>
        <w:rPr/>
        <w:t xml:space="preserve">Height: 62 mm</w:t>
      </w:r>
    </w:p>
    <w:p>
      <w:pPr/>
      <w:r>
        <w:rPr/>
        <w:t xml:space="preserve">Diameter: 400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405 mm</w:t>
      </w:r>
    </w:p>
    <w:p>
      <w:pPr/>
      <w:r>
        <w:rPr/>
        <w:t xml:space="preserve">Height: 100 mm</w:t>
      </w:r>
    </w:p>
    <w:p>
      <w:pPr/>
      <w:r>
        <w:rPr/>
        <w:t xml:space="preserve">Depth: 505 mm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wert.IngressProtection.IP 40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28 W</w:t>
      </w:r>
    </w:p>
    <w:p>
      <w:pPr/>
    </w:p>
    <w:p>
      <w:pPr/>
      <w:r>
        <w:rPr/>
        <w:t xml:space="preserve">power supply:</w:t>
      </w:r>
    </w:p>
    <w:p>
      <w:pPr/>
      <w:r>
        <w:rPr/>
        <w:t xml:space="preserve">DC suitability: wert.DCSuitable.Ja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3350 lm</w:t>
      </w:r>
    </w:p>
    <w:p>
      <w:pPr/>
      <w:r>
        <w:rPr/>
        <w:t xml:space="preserve">Color temperature: 3000 K</w:t>
      </w:r>
    </w:p>
    <w:p>
      <w:pPr/>
      <w:r>
        <w:rPr/>
        <w:t xml:space="preserve">UGR: 23.9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2026-03-17T08:23:12+01:00</dcterms:created>
  <dcterms:modified xsi:type="dcterms:W3CDTF">2026-03-17T08:23:12+01:00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