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0,5 W W</w:t>
      </w:r>
    </w:p>
    <w:p>
      <w:pPr/>
      <w:r>
        <w:rPr/>
        <w:t xml:space="preserve">Luminous Flux Emergency Operation: 1600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QCW009-AZ-BM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2026-10-23T05:20:04+02:00</dcterms:created>
  <dcterms:modified xsi:type="dcterms:W3CDTF">2026-10-23T05:20:04+02:00</dcterms:modified>
</cp:coreProperties>
</file>

<file path=docProps/custom.xml><?xml version="1.0" encoding="utf-8"?>
<Properties xmlns="http://schemas.openxmlformats.org/officeDocument/2006/custom-properties" xmlns:vt="http://schemas.openxmlformats.org/officeDocument/2006/docPropsVTypes"/>
</file>