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3,6 W W</w:t>
      </w:r>
    </w:p>
    <w:p>
      <w:pPr/>
      <w:r>
        <w:rPr/>
        <w:t xml:space="preserve">Power non-maintained mode: 1,9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NIMH4805S.ST, {{Produkt - BatteryPerformance - BatteryTechnology (P:17:110)}} Battery</w:t>
      </w:r>
    </w:p>
    <w:p>
      <w:pPr/>
    </w:p>
    <w:p>
      <w:pPr/>
      <w:r>
        <w:rPr/>
        <w:t xml:space="preserve">Article number: KMU001WL-SW-3P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NIMH4805S.ST, battery stick 4,8V/0,5Ah NimH, 300mm wire  (KMU003)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BCD9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2026-10-01T05:17:09+02:00</dcterms:created>
  <dcterms:modified xsi:type="dcterms:W3CDTF">2026-10-01T05:17:09+02:00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