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Emergency sign luminaire in accordance to DIN EN 60598-1, DIN EN 60598-2-22 and DIN EN 1838. </w:t>
      </w:r>
      <w:br/>
      <w:r>
        <w:rPr/>
        <w:t xml:space="preserve">  </w:t>
      </w:r>
      <w:br/>
      <w:r>
        <w:rPr/>
        <w:t xml:space="preserve">Slim, elegant, convexe, synthetic luminaire tilted towards the viewer, continuously symmetrically tapered towards the bottom. For universal mounting (wall/ceiling surface mount/integrated ceiling Mount*/brackets*). For mounting convenience, the luminaire consists of only 3 parts. Toollessly mountable onto the integrated quick assembly ceiling mounting or wall mounting system. The luminaire has zero potential when dismanteled. Suitable for continuous mode or stand-by mode. Reliable planning due to a toolfree and variable, use of the pictograms on-site. Set of pictograms (left, right, bottom, top) is included in the scope of delivery. </w:t>
      </w:r>
      <w:br/>
      <w:r>
        <w:rPr/>
        <w:t xml:space="preserve">LED converter with an integrated monitoring circuit for single luminaire surveillance including a 20-digit control panel with switching option.</w:t>
      </w:r>
      <w:br/>
      <w:br/>
      <w:r>
        <w:rPr/>
        <w:t xml:space="preserve">*With additional adapter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Version with automatic test system in accordance with DIN EN 62034 type S including SelfControl test button: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charge and battery circuit) and status displays (operation, function test, continuous function test) using 3 colour LEDs</w:t>
      </w:r>
    </w:p>
    <w:p>
      <w:pPr>
        <w:numPr>
          <w:ilvl w:val="0"/>
          <w:numId w:val="2"/>
        </w:numPr>
      </w:pPr>
      <w:r>
        <w:rPr/>
        <w:t xml:space="preserve">Automatic function test (weekly)</w:t>
      </w:r>
    </w:p>
    <w:p>
      <w:pPr>
        <w:numPr>
          <w:ilvl w:val="0"/>
          <w:numId w:val="2"/>
        </w:numPr>
      </w:pPr>
      <w:r>
        <w:rPr/>
        <w:t xml:space="preserve">Automatic continuous function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>
        <w:numPr>
          <w:ilvl w:val="0"/>
          <w:numId w:val="2"/>
        </w:numPr>
      </w:pPr>
      <w:r>
        <w:rPr/>
        <w:t xml:space="preserve">Idling and short-circuit shutdown of inverter</w:t>
      </w:r>
    </w:p>
    <w:p>
      <w:pPr/>
      <w:r>
        <w:rPr/>
        <w:t xml:space="preserve">Material: Polycarbonate</w:t>
      </w:r>
    </w:p>
    <w:p>
      <w:pPr/>
      <w:r>
        <w:rPr/>
        <w:t xml:space="preserve">Color: RAL 9005</w:t>
      </w:r>
    </w:p>
    <w:p>
      <w:pPr/>
      <w:r>
        <w:rPr/>
        <w:t xml:space="preserve">Dimensions: 34 mm x 250 mm x 174 mm</w:t>
      </w:r>
    </w:p>
    <w:p>
      <w:pPr/>
    </w:p>
    <w:p>
      <w:pPr/>
      <w:r>
        <w:rPr/>
        <w:t xml:space="preserve">Mounting method: Schienensysteme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43</w:t>
      </w:r>
    </w:p>
    <w:p>
      <w:pPr/>
      <w:r>
        <w:rPr/>
        <w:t xml:space="preserve">Impact restistence rate IK: IK 3</w:t>
      </w:r>
    </w:p>
    <w:p>
      <w:pPr/>
      <w:r>
        <w:rPr/>
        <w:t xml:space="preserve">Allowed temperature DS: -5 °C to 35 °C °C</w:t>
      </w:r>
    </w:p>
    <w:p>
      <w:pPr/>
      <w:r>
        <w:rPr/>
        <w:t xml:space="preserve">Allowed temperature BS: -5 °C to 35 °C °C</w:t>
      </w:r>
    </w:p>
    <w:p>
      <w:pPr/>
      <w:r>
        <w:rPr/>
        <w:t xml:space="preserve">Viewing distance: 24m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3,1 W W</w:t>
      </w:r>
    </w:p>
    <w:p>
      <w:pPr/>
      <w:r>
        <w:rPr/>
        <w:t xml:space="preserve">Power non-maintained mode: 1,4 W W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NIMH4805S.ST, {{Produkt - BatteryPerformance - BatteryTechnology (P:17:110)}} Battery</w:t>
      </w:r>
    </w:p>
    <w:p>
      <w:pPr/>
    </w:p>
    <w:p>
      <w:pPr/>
      <w:r>
        <w:rPr/>
        <w:t xml:space="preserve">Article number: KMU003SC-SW-3P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NIMH4805S.ST, battery stick 4,8V/0,5Ah NimH, 300mm wire  (KMU003)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2892E6F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2025-09-05T14:27:30+02:00</dcterms:created>
  <dcterms:modified xsi:type="dcterms:W3CDTF">2025-09-05T14:27:30+02:00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