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emergency luminaire in accordance with DIN EN 60598-1, DIN EN 60598-2-22, and DIN EN 1838.</w:t>
      </w:r>
      <w:br/>
      <w:br/>
      <w:r>
        <w:rPr/>
        <w:t xml:space="preserve">Round LED emergency luminaire made of die-cast zinc for ceiling installation. The high-performance LED ensures optimal light distribution and illumination of escape and rescue routes, even with high ceilings.</w:t>
      </w:r>
      <w:br/>
      <w:r>
        <w:rPr/>
        <w:t xml:space="preserve">Easy installation is achieved with spring-loaded mounting.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9,6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DDEF039ML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4E06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2026-07-17T05:25:00+02:00</dcterms:created>
  <dcterms:modified xsi:type="dcterms:W3CDTF">2026-07-17T05:25:00+02:00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