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122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1,9 W W</w:t>
      </w:r>
    </w:p>
    <w:p>
      <w:pPr/>
      <w:r>
        <w:rPr/>
        <w:t xml:space="preserve">Power non-maintained mode: 0,2 W W</w:t>
      </w:r>
    </w:p>
    <w:p>
      <w:pPr/>
      <w:r>
        <w:rPr/>
        <w:t xml:space="preserve">Luminous Flux Emergency Operation: 125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ILEL428SC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BALLPLX-ILE, Ball protection  190x190x62mm incl. fastening Plexiglas clear for ILE</w:t>
      </w:r>
    </w:p>
    <w:p>
      <w:pPr/>
      <w:r>
        <w:rPr/>
        <w:t xml:space="preserve">Article number: ILE-OEF-PC, IL recessed opener plastic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4B1D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2026-07-12T06:41:21+02:00</dcterms:created>
  <dcterms:modified xsi:type="dcterms:W3CDTF">2026-07-12T06:41:21+02:00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