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9005</w:t>
      </w:r>
    </w:p>
    <w:p>
      <w:pPr/>
      <w:r>
        <w:rPr/>
        <w:t xml:space="preserve">Diameter: 100 mm</w:t>
      </w:r>
    </w:p>
    <w:p>
      <w:pPr/>
    </w:p>
    <w:p>
      <w:pPr/>
      <w:r>
        <w:rPr/>
        <w:t xml:space="preserve">Mounting method: Schienensysteme</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ILDL423WL-SW-3P</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4F8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2026-08-04T07:41:17+02:00</dcterms:created>
  <dcterms:modified xsi:type="dcterms:W3CDTF">2026-08-04T07:41:17+02:00</dcterms:modified>
</cp:coreProperties>
</file>

<file path=docProps/custom.xml><?xml version="1.0" encoding="utf-8"?>
<Properties xmlns="http://schemas.openxmlformats.org/officeDocument/2006/custom-properties" xmlns:vt="http://schemas.openxmlformats.org/officeDocument/2006/docPropsVTypes"/>
</file>