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ceiling mounting and for lighting escape and rescue routes acc. to  DIN EN 60598-1, DIN EN 60598-2-22 und DIN EN 1838. </w:t>
      </w:r>
      <w:br/>
      <w:br/>
      <w:r>
        <w:rPr/>
        <w:t xml:space="preserve">The round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for operation on a 24V power supply system. Automatic test system in accordance with DIN EN 62034 type ER, in conjunction with a CoreCompact system. Functions must be complied with:</w:t>
      </w:r>
    </w:p>
    <w:p>
      <w:pPr>
        <w:numPr>
          <w:ilvl w:val="0"/>
          <w:numId w:val="2"/>
        </w:numPr>
      </w:pPr>
      <w:r>
        <w:rPr/>
        <w:t xml:space="preserve">Integrated individual luminaire monitoring</w:t>
      </w:r>
    </w:p>
    <w:p>
      <w:pPr>
        <w:numPr>
          <w:ilvl w:val="0"/>
          <w:numId w:val="2"/>
        </w:numPr>
      </w:pPr>
      <w:r>
        <w:rPr/>
        <w:t xml:space="preserve">Automatic addressing via configuration wizard</w:t>
      </w:r>
    </w:p>
    <w:p>
      <w:pPr>
        <w:numPr>
          <w:ilvl w:val="0"/>
          <w:numId w:val="2"/>
        </w:numPr>
      </w:pPr>
      <w:r>
        <w:rPr/>
        <w:t xml:space="preserve">Luminaires can be individually programmed and dimmed with RP's central power supply system</w:t>
      </w:r>
    </w:p>
    <w:p>
      <w:pPr>
        <w:numPr>
          <w:ilvl w:val="0"/>
          <w:numId w:val="2"/>
        </w:numPr>
      </w:pPr>
      <w:r>
        <w:rPr/>
        <w:t xml:space="preserve">Luminaire update via the system</w:t>
      </w:r>
    </w:p>
    <w:p>
      <w:pPr/>
      <w:r>
        <w:rPr/>
        <w:t xml:space="preserve">Material: Zinc die-cast</w:t>
      </w:r>
    </w:p>
    <w:p>
      <w:pPr/>
      <w:r>
        <w:rPr/>
        <w:t xml:space="preserve">Color: RAL 9003</w:t>
      </w:r>
    </w:p>
    <w:p>
      <w:pPr/>
      <w:r>
        <w:rPr/>
        <w:t xml:space="preserve">Diameter: 104 mm</w:t>
      </w:r>
    </w:p>
    <w:p>
      <w:pPr/>
    </w:p>
    <w:p>
      <w:pPr/>
      <w:r>
        <w:rPr/>
        <w:t xml:space="preserve">Mounting method: Deckenaufbau</w:t>
      </w:r>
    </w:p>
    <w:p>
      <w:pPr/>
      <w:r>
        <w:rPr/>
        <w:t xml:space="preserve">Protection class: 3</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2,8 W W</w:t>
      </w:r>
    </w:p>
    <w:p>
      <w:pPr/>
      <w:r>
        <w:rPr/>
        <w:t xml:space="preserve">Power non-maintained mode: 0,4 W W</w:t>
      </w:r>
    </w:p>
    <w:p>
      <w:pPr/>
      <w:r>
        <w:rPr/>
        <w:t xml:space="preserve">Luminous Flux Emergency Operation: 240 lm lm</w:t>
      </w:r>
    </w:p>
    <w:p>
      <w:pPr/>
    </w:p>
    <w:p>
      <w:pPr/>
      <w:r>
        <w:rPr/>
        <w:t xml:space="preserve">Input voltage AC: 24 V V</w:t>
      </w:r>
    </w:p>
    <w:p>
      <w:pPr/>
      <w:r>
        <w:rPr/>
        <w:t xml:space="preserve">Connection terminals: 2.5 mm² mm</w:t>
      </w:r>
    </w:p>
    <w:p>
      <w:pPr/>
    </w:p>
    <w:p>
      <w:pPr/>
      <w:r>
        <w:rPr/>
        <w:t xml:space="preserve">Battery: </w:t>
      </w:r>
    </w:p>
    <w:p>
      <w:pPr/>
    </w:p>
    <w:p>
      <w:pPr/>
      <w:r>
        <w:rPr/>
        <w:t xml:space="preserve">Article number: EARL529CC</w:t>
      </w:r>
    </w:p>
    <w:p>
      <w:pPr/>
    </w:p>
    <w:p>
      <w:pPr/>
      <w:r>
        <w:rPr/>
        <w:t xml:space="preserve">Accessories:</w:t>
      </w:r>
    </w:p>
    <w:p>
      <w:pPr/>
      <w:r>
        <w:rPr/>
        <w:t xml:space="preserve">Article number: ILD-APA-02, IL surface mount adapter-02  Injection molding, white  Dimension D=100mm H=20mm</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5EDBC1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2026-11-08T05:32:49+01:00</dcterms:created>
  <dcterms:modified xsi:type="dcterms:W3CDTF">2026-11-08T05:32:49+01:00</dcterms:modified>
</cp:coreProperties>
</file>

<file path=docProps/custom.xml><?xml version="1.0" encoding="utf-8"?>
<Properties xmlns="http://schemas.openxmlformats.org/officeDocument/2006/custom-properties" xmlns:vt="http://schemas.openxmlformats.org/officeDocument/2006/docPropsVTypes"/>
</file>