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spotlight, SOLID series. Die-cast aluminium housing, suitable for outdoor use, colour: black, powder-coated. Cover made of tempered glass. Robust housing with IP 66 and high impact resistance IK08. Powerful LED technology with over 140lm/W for effective illumination of large areas. Switchable control gear, built-in. Extremely flexible use thanks to flat design and adjustable angle of inclination. Connection via open cable end.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165 mm</w:t>
      </w:r>
    </w:p>
    <w:p>
      <w:pPr/>
      <w:r>
        <w:rPr/>
        <w:t xml:space="preserve">Height: 34 mm</w:t>
      </w:r>
    </w:p>
    <w:p>
      <w:pPr/>
      <w:r>
        <w:rPr/>
        <w:t xml:space="preserve">Depth: 175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Input voltage AC: 220-240V / 50-60Hz V</w:t>
      </w:r>
    </w:p>
    <w:p>
      <w:pPr/>
      <w:r>
        <w:rPr/>
        <w:t xml:space="preserve">Nominal output: 10 W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1400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Input voltage DC: 216 V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2026-01-09T11:18:15+01:00</dcterms:created>
  <dcterms:modified xsi:type="dcterms:W3CDTF">2026-01-09T11:18:15+01:00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