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diffuser luminaire, VASCA series, IP65, IK08. Housing made from polycarbonate. Prismatic diffuser made from PC, UV-resistant. Diffuser is fastened with stainless steel clips. LED boards can be interchanged individually. Operating unit (DALI dimmable), installed. Feed-through wiring present. Version with Casambi Bluetooth control available. DC compatible.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97 mm</w:t>
      </w:r>
    </w:p>
    <w:p>
      <w:pPr/>
      <w:r>
        <w:rPr/>
        <w:t xml:space="preserve">Height: 82 mm</w:t>
      </w:r>
    </w:p>
    <w:p>
      <w:pPr/>
      <w:r>
        <w:rPr/>
        <w:t xml:space="preserve">Depth: 1220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104 mm</w:t>
      </w:r>
    </w:p>
    <w:p>
      <w:pPr/>
      <w:r>
        <w:rPr/>
        <w:t xml:space="preserve">Height: 87 mm</w:t>
      </w:r>
    </w:p>
    <w:p>
      <w:pPr/>
      <w:r>
        <w:rPr/>
        <w:t xml:space="preserve">Depth: 1240 mm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65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20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2500 lm</w:t>
      </w:r>
    </w:p>
    <w:p>
      <w:pPr/>
      <w:r>
        <w:rPr/>
        <w:t xml:space="preserve">Color temperature: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2026-01-22T11:30:05+01:00</dcterms:created>
  <dcterms:modified xsi:type="dcterms:W3CDTF">2026-01-22T11:30:05+01:00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