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EARL423WL</w:t>
      </w:r>
    </w:p>
    <w:p>
      <w:pPr/>
    </w:p>
    <w:p>
      <w:pPr/>
      <w:r>
        <w:rPr/>
        <w:t xml:space="preserve">Accessories:</w:t>
      </w:r>
    </w:p>
    <w:p>
      <w:pPr/>
      <w:r>
        <w:rPr/>
        <w:t xml:space="preserve">Article number: ILD-APA-02, IL surface mount adapter-02  Injection molding, white  Dimension D=100mm H=20mm</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CF1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2026-09-04T05:42:07+02:00</dcterms:created>
  <dcterms:modified xsi:type="dcterms:W3CDTF">2026-09-04T05:42:07+02:00</dcterms:modified>
</cp:coreProperties>
</file>

<file path=docProps/custom.xml><?xml version="1.0" encoding="utf-8"?>
<Properties xmlns="http://schemas.openxmlformats.org/officeDocument/2006/custom-properties" xmlns:vt="http://schemas.openxmlformats.org/officeDocument/2006/docPropsVTypes"/>
</file>