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luminaire in accordance with DIN EN 60598-1, DIN EN 60598-2-22 and DIN EN 1838</w:t>
      </w:r>
      <w:br/>
      <w:br/>
      <w:r>
        <w:rPr/>
        <w:t xml:space="preserve">Plastic LED emergency sign luminaire with convex cover for wall mounting. Suitable for continuous or standby operation. Levelling screws are integrated to compensate for uneven surfaces and facilitate installation. Planning reliability is ensured by the tool-free, variable use of pictograms on site. The pictograms are internal and are inserted without the use of solvents. The pictogram set (MTL, MTR and 2x straight arrow)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65 mm x 236 mm x 136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2,9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PMW401WL</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89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2026-07-13T05:46:35+02:00</dcterms:created>
  <dcterms:modified xsi:type="dcterms:W3CDTF">2026-07-13T05:46:35+02:00</dcterms:modified>
</cp:coreProperties>
</file>

<file path=docProps/custom.xml><?xml version="1.0" encoding="utf-8"?>
<Properties xmlns="http://schemas.openxmlformats.org/officeDocument/2006/custom-properties" xmlns:vt="http://schemas.openxmlformats.org/officeDocument/2006/docPropsVTypes"/>
</file>