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80.9 mm x 317.5 mm x 233.5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30m m</w:t>
      </w:r>
    </w:p>
    <w:p>
      <w:pPr/>
      <w:r>
        <w:rPr/>
        <w:t xml:space="preserve">Pictogram: Set</w:t>
      </w:r>
    </w:p>
    <w:p>
      <w:pPr/>
    </w:p>
    <w:p>
      <w:pPr/>
      <w:r>
        <w:rPr/>
        <w:t xml:space="preserve">Power maintained mode: 4,5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GAXD403WL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51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2026-07-07T05:07:32+02:00</dcterms:created>
  <dcterms:modified xsi:type="dcterms:W3CDTF">2026-07-07T05:07:32+02:00</dcterms:modified>
</cp:coreProperties>
</file>

<file path=docProps/custom.xml><?xml version="1.0" encoding="utf-8"?>
<Properties xmlns="http://schemas.openxmlformats.org/officeDocument/2006/custom-properties" xmlns:vt="http://schemas.openxmlformats.org/officeDocument/2006/docPropsVTypes"/>
</file>