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emergency sign light in accordance with DIN EN 60598-1, DIN EN 60598-2-22, DIN EN 7010 and DIN EN 1838</w:t>
      </w:r>
      <w:br/>
      <w:br/>
      <w:r>
        <w:rPr/>
        <w:t xml:space="preserve">Plastic discs – emergency sign light for surface mounting on ceilings and for marking emergency and escape routes. Levelling screws are integrated to facilitate installation and compensate for uneven surfaces. Planning reliability is ensured by the tool-free, variable use of pictograms on site. The pictograms are inserted without the use of solvents. The pictogram set (arrows up, down, right and left) is included as standard.</w:t>
      </w:r>
      <w:b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Polycarbonate</w:t>
      </w:r>
    </w:p>
    <w:p>
      <w:pPr/>
      <w:r>
        <w:rPr/>
        <w:t xml:space="preserve">Color: RAL 9003</w:t>
      </w:r>
    </w:p>
    <w:p>
      <w:pPr/>
      <w:r>
        <w:rPr/>
        <w:t xml:space="preserve">Dimensions: 80.9 mm x 417.5 mm x 245.5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-15 °C to 40 °C °C</w:t>
      </w:r>
    </w:p>
    <w:p>
      <w:pPr/>
      <w:r>
        <w:rPr/>
        <w:t xml:space="preserve">Allowed temperature BS: -5 °C to 55 °C °C</w:t>
      </w:r>
    </w:p>
    <w:p>
      <w:pPr/>
      <w:r>
        <w:rPr/>
        <w:t xml:space="preserve">Viewing distance: 40m m</w:t>
      </w:r>
    </w:p>
    <w:p>
      <w:pPr/>
      <w:r>
        <w:rPr/>
        <w:t xml:space="preserve">Pictogram: Einzeln n.A.</w:t>
      </w:r>
    </w:p>
    <w:p>
      <w:pPr/>
    </w:p>
    <w:p>
      <w:pPr/>
      <w:r>
        <w:rPr/>
        <w:t xml:space="preserve">Power maintained mode: 4,6 W W</w:t>
      </w:r>
    </w:p>
    <w:p>
      <w:pPr/>
      <w:r>
        <w:rPr/>
        <w:t xml:space="preserve">Power non-maintained mode: 1,1 W W</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GABD009ML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1F5D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2026-10-01T05:06:48+02:00</dcterms:created>
  <dcterms:modified xsi:type="dcterms:W3CDTF">2026-10-01T05:06:48+02:00</dcterms:modified>
</cp:coreProperties>
</file>

<file path=docProps/custom.xml><?xml version="1.0" encoding="utf-8"?>
<Properties xmlns="http://schemas.openxmlformats.org/officeDocument/2006/custom-properties" xmlns:vt="http://schemas.openxmlformats.org/officeDocument/2006/docPropsVTypes"/>
</file>