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Plastic escape sign luminaire for universal mounting. Universal mounting allows the luminaire to be mounted either on the wall or ceiling. The cuboid plastic housing is discreetly reduced to the essentials. The high degree of protection enables use in damp rooms or environments with high levels of soiling.</w:t>
      </w:r>
      <w:br/>
      <w:r>
        <w:rPr/>
        <w:t xml:space="preserve">Display disc light with integrated light distribution for uniform illumination of the pictogram. Suitable for single or double-sided labelling.</w:t>
      </w:r>
      <w:br/>
      <w:br/>
      <w:r>
        <w:rPr/>
        <w:t xml:space="preserve">Planning reliability is guaranteed thanks to the tool-free, variable use of pictograms on site. A pictogram set in accordance with DIN ISO 7010 (right, left, up and down arrows)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204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7</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KAMU401WL</w:t>
      </w:r>
    </w:p>
    <w:p>
      <w:pPr/>
    </w:p>
    <w:p>
      <w:pPr/>
      <w:r>
        <w:rPr/>
        <w:t xml:space="preserve">Accessories:</w:t>
      </w:r>
    </w:p>
    <w:p>
      <w:pPr/>
      <w:r>
        <w:rPr/>
        <w:t xml:space="preserve">Article number: AWX001, Wall bracket, white convenient for RX, KB, KX, KW, LX, GX, KE</w:t>
      </w:r>
    </w:p>
    <w:p>
      <w:pPr/>
      <w:r>
        <w:rPr/>
        <w:t xml:space="preserve">Article number: 2PW-EB, Double - Pendulum white 500mm  pre-wired with 4-wires</w:t>
      </w:r>
    </w:p>
    <w:p>
      <w:pPr/>
      <w:r>
        <w:rPr/>
        <w:t xml:space="preserve">Article number: 2DW-EB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84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2026-07-10T06:02:28+02:00</dcterms:created>
  <dcterms:modified xsi:type="dcterms:W3CDTF">2026-07-10T06:02:28+02:00</dcterms:modified>
</cp:coreProperties>
</file>

<file path=docProps/custom.xml><?xml version="1.0" encoding="utf-8"?>
<Properties xmlns="http://schemas.openxmlformats.org/officeDocument/2006/custom-properties" xmlns:vt="http://schemas.openxmlformats.org/officeDocument/2006/docPropsVTypes"/>
</file>