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Emergency sign/safety light in accordance with DIN EN 60598-1, DIN EN 60598-2-22 and DIN EN 1838.</w:t></w:r><w:br/><w:br/><w:r><w:rPr/><w:t xml:space="preserve">Plastic LED emergency sign light with trapezoidal tapered cover for ceiling or flag mounting. Suitable for continuous or standby operation. Levelling screws are integrated to compensate for uneven surfaces and facilitate installation. Planning reliability is ensured by the tool-free, variable use of pictograms on site. The pictograms are located on the inside and are inserted without the use of solvents. The pictogram set (MTL, MTR and 2x straight arrow) is included as standard.</w:t></w:r></w:p><w:p><w:pPr/></w:p><w:p><w:pPr/><w:r><w:rPr/><w:t xml:space="preserve">Monitoring: </w:t></w:r></w:p><w:p><w:pPr/><w:r><w:rPr/><w:t xml:space="preserve">With integrated monitoring module, for operation on a 24V power supply system. Automatic test system in accordance with DIN EN 62034 type ER, in conjunction with a CoreCompact system. Functions must be complied with:</w:t></w:r></w:p><w:p><w:pPr><w:numPr><w:ilvl w:val="0"/><w:numId w:val="2"/></w:numPr></w:pPr><w:r><w:rPr/><w:t xml:space="preserve">Integrated individual luminaire monitoring</w:t></w:r></w:p><w:p><w:pPr><w:numPr><w:ilvl w:val="0"/><w:numId w:val="2"/></w:numPr></w:pPr><w:r><w:rPr/><w:t xml:space="preserve">Automatic addressing via configuration wizard</w:t></w:r></w:p><w:p><w:pPr><w:numPr><w:ilvl w:val="0"/><w:numId w:val="2"/></w:numPr></w:pPr><w:r><w:rPr/><w:t xml:space="preserve">Luminaires can be individually programmed and dimmed with RP's central power supply system</w:t></w:r></w:p><w:p><w:pPr><w:numPr><w:ilvl w:val="0"/><w:numId w:val="2"/></w:numPr></w:pPr><w:r><w:rPr/><w:t xml:space="preserve">Luminaire update via the system</w:t></w:r></w:p><w:p><w:pPr/><w:r><w:rPr/><w:t xml:space="preserve">Material: Polycarbonate</w:t></w:r></w:p><w:p><w:pPr/><w:r><w:rPr/><w:t xml:space="preserve">Color: RAL 9003</w:t></w:r></w:p><w:p><w:pPr/><w:r><w:rPr/><w:t xml:space="preserve">Dimensions: 168 mm x 236 mm x 136 mm</w:t></w:r></w:p><w:p><w:pPr/></w:p><w:p><w:pPr/><w:r><w:rPr/><w:t xml:space="preserve">Mounting method: Deckenaufbau</w:t></w:r></w:p><w:p><w:pPr/><w:r><w:rPr/><w:t xml:space="preserve">Protection class: 2</w:t></w:r></w:p><w:p><w:pPr/><w:r><w:rPr/><w:t xml:space="preserve">Protection rating (IP): IP 65</w:t></w:r></w:p><w:p><w:pPr/><w:r><w:rPr/><w:t xml:space="preserve">Impact restistence rate IK: IK 6</w:t></w:r></w:p><w:p><w:pPr/><w:r><w:rPr/><w:t xml:space="preserve">Allowed temperature DS: -20 °C to 40 °C °C</w:t></w:r></w:p><w:p><w:pPr/><w:r><w:rPr/><w:t xml:space="preserve">Allowed temperature BS: -20 °C to 40 °C °C</w:t></w:r></w:p><w:p><w:pPr/><w:r><w:rPr/><w:t xml:space="preserve">Viewing distance: 20m m</w:t></w:r></w:p><w:p><w:pPr/><w:r><w:rPr/><w:t xml:space="preserve">Pictogram: Set</w:t></w:r></w:p><w:p><w:pPr/></w:p><w:p><w:pPr/><w:r><w:rPr/><w:t xml:space="preserve">Power maintained mode: 2,8 W W</w:t></w:r></w:p><w:p><w:pPr/><w:r><w:rPr/><w:t xml:space="preserve">Power non-maintained mode: 0,4 W W</w:t></w:r></w:p><w:p><w:pPr/></w:p><w:p><w:pPr/><w:r><w:rPr/><w:t xml:space="preserve">Input voltage AC: 24 V V</w:t></w:r></w:p><w:p><w:pPr/><w:r><w:rPr/><w:t xml:space="preserve">Connection terminals: 2.5 mm² mm</w:t></w:r></w:p><w:p><w:pPr/></w:p><w:p><w:pPr/><w:r><w:rPr/><w:t xml:space="preserve">Battery: </w:t></w:r></w:p><w:p><w:pPr/></w:p><w:p><w:pPr/><w:r><w:rPr/><w:t xml:space="preserve">Article number: PMD509CC</w:t></w:r></w:p><w:p><w:pPr/></w:p><w:p><w:pPr/><w:r><w:rPr/><w:t xml:space="preserve">Accessories:</w:t></w:r></w:p><w:p><w:pPr/><w:r><w:rPr/><w:t xml:space="preserve">Article number: PME, Recessed frame ABS white for PMD and PMW  luminaires</w:t></w:r></w:p><w:p><w:pPr/><w:r><w:rPr/><w:t xml:space="preserve">Article number: PM-PIKTOSETSONDER.01, Set consists of:  2x Rolli (R&L)  2x Arrow oblique</w:t></w:r></w:p><w:p><w:pPr/></w:p><w:p><w:pPr/><w:r><w:rPr/><w:t xml:space="preserve">Brand: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DDD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2026-07-13T05:58:14+02:00</dcterms:created>
  <dcterms:modified xsi:type="dcterms:W3CDTF">2026-07-13T05:58:14+02:00</dcterms:modified>
</cp:coreProperties>
</file>

<file path=docProps/custom.xml><?xml version="1.0" encoding="utf-8"?>
<Properties xmlns="http://schemas.openxmlformats.org/officeDocument/2006/custom-properties" xmlns:vt="http://schemas.openxmlformats.org/officeDocument/2006/docPropsVTypes"/>
</file>