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 </w:t>
      </w:r>
      <w:br/>
      <w:r>
        <w:rPr/>
        <w:t xml:space="preserve">Choice of aluminium anodised or white housing colour</w:t>
      </w:r>
      <w:br/>
      <w:r>
        <w:rPr/>
        <w:t xml:space="preserve">Choice of 4000 K or 3000 K light colour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QAW403SC-BMWW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7DF8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2026-07-16T05:45:52+02:00</dcterms:created>
  <dcterms:modified xsi:type="dcterms:W3CDTF">2026-07-16T05:45:52+02:00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