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easy-to-mount bayonet catch.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according to DIN EN ISO 7010 and DIN ISO 3864 (left, right, bottom)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300 mm x 300 mm x 179.5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4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5,6 W W</w:t>
      </w:r>
    </w:p>
    <w:p>
      <w:pPr/>
      <w:r>
        <w:rPr/>
        <w:t xml:space="preserve">Power non-maintained mode: 2 W W</w:t>
      </w:r>
    </w:p>
    <w:p>
      <w:pPr/>
    </w:p>
    <w:p>
      <w:pPr/>
      <w:r>
        <w:rPr/>
        <w:t xml:space="preserve">Input voltage AC: 250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LFPN3216.01-SET</w:t>
      </w:r>
    </w:p>
    <w:p>
      <w:pPr/>
    </w:p>
    <w:p>
      <w:pPr/>
      <w:r>
        <w:rPr/>
        <w:t xml:space="preserve">Article number: WHXD411SC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LFP3216-SET-2AKKU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D703F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2026-07-15T06:02:45+02:00</dcterms:created>
  <dcterms:modified xsi:type="dcterms:W3CDTF">2026-07-15T06:02:45+02:00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