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-5 °C to 35 °C °C</w:t>
      </w:r>
    </w:p>
    <w:p>
      <w:pPr/>
      <w:r>
        <w:rPr/>
        <w:t xml:space="preserve">Allowed temperature BS: -5 °C to 40 °C °C</w:t>
      </w:r>
    </w:p>
    <w:p>
      <w:pPr/>
      <w:r>
        <w:rPr/>
        <w:t xml:space="preserve">Viewing distance: 14m,22m,30m m</w:t>
      </w:r>
    </w:p>
    <w:p>
      <w:pPr/>
      <w:r>
        <w:rPr/>
        <w:t xml:space="preserve">Pictogram: Einzeln n.A.</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KBU413WL</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6A1AA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2026-10-12T05:58:27+02:00</dcterms:created>
  <dcterms:modified xsi:type="dcterms:W3CDTF">2026-10-12T05:58:27+02:00</dcterms:modified>
</cp:coreProperties>
</file>

<file path=docProps/custom.xml><?xml version="1.0" encoding="utf-8"?>
<Properties xmlns="http://schemas.openxmlformats.org/officeDocument/2006/custom-properties" xmlns:vt="http://schemas.openxmlformats.org/officeDocument/2006/docPropsVTypes"/>
</file>