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241 mm x 159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  <w:r>
        <w:rPr/>
        <w:t xml:space="preserve">Luminous Flux Emergency Operation: 180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AMCP401SC-AZ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478550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2026-10-15T06:35:33+02:00</dcterms:created>
  <dcterms:modified xsi:type="dcterms:W3CDTF">2026-10-15T06:35:33+02:00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