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zinc die-cast escape sign luminaire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Pictogram protected inside</w:t>
      </w:r>
      <w:br/>
      <w:br/>
      <w:r>
        <w:rPr/>
        <w:t xml:space="preserve">Suitable for continuous or stand-by operation. Planning reliability due to variable use of pictograms on site. Pictograms in accordance with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3,0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FMW401SC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FMFH, flexible wall mounting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7C3DC6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2026-10-21T06:46:44+02:00</dcterms:created>
  <dcterms:modified xsi:type="dcterms:W3CDTF">2026-10-21T06:46:44+02:00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