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safety luminaire for illuminating escape and rescue routes in accordance with DIN EN 60598-1, DIN EN 60598-2-22 and DIN EN 1838.</w:t>
      </w:r>
      <w:br/>
      <w:br/>
      <w:r>
        <w:rPr/>
        <w:t xml:space="preserve">Compact bar-shaped plastic emergency luminaire with clear flat bonnet, for wall or ceiling mounting. Optionally, the luminaire can be installed in the ceiling with a mounting frame.</w:t>
      </w:r>
      <w:br/>
      <w:r>
        <w:rPr/>
        <w:t xml:space="preserve">Optimum light distribution and illumination of escape and rescue routes is achieved thanks to the diffuser lenses incorporated in the cover.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9005</w:t>
      </w:r>
    </w:p>
    <w:p>
      <w:pPr/>
      <w:r>
        <w:rPr/>
        <w:t xml:space="preserve">Dimensions: 250 mm x 34 mm x 50 mm</w:t>
      </w:r>
    </w:p>
    <w:p>
      <w:pPr/>
    </w:p>
    <w:p>
      <w:pPr/>
      <w:r>
        <w:rPr/>
        <w:t xml:space="preserve">Mounting method: Schienensysteme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54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-10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1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LFP3216.01, {{Produkt - BatteryPerformance - BatteryTechnology (P:17:110)}} Battery</w:t>
      </w:r>
    </w:p>
    <w:p>
      <w:pPr/>
    </w:p>
    <w:p>
      <w:pPr/>
      <w:r>
        <w:rPr/>
        <w:t xml:space="preserve">Article number: KMB411SC-SW-3P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KME-EB, KM recessed frame with test button (SB)  ABS white for KM, KSU, KSC, KMB, KMUK,  KMMU</w:t>
      </w:r>
    </w:p>
    <w:p>
      <w:pPr/>
      <w:r>
        <w:rPr/>
        <w:t xml:space="preserve">Article number: BALL1, Ball protection (6W) 320x220x120mm  RAL9010, for KD, KM, KS, LM, SD, VM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BALLPLX-KMB, Ball protection 380x150x60mm incl. fastening Plexiglas clear for KMB</w:t>
      </w:r>
    </w:p>
    <w:p>
      <w:pPr/>
      <w:r>
        <w:rPr/>
        <w:t xml:space="preserve">Article number: KMBFH, flexible wall mounting for KM</w:t>
      </w:r>
    </w:p>
    <w:p>
      <w:pPr/>
      <w:r>
        <w:rPr/>
        <w:t xml:space="preserve">Article number: LFPN3233.01, LiFePO4 3,2 V / 3,3 Ah,  Lithium-Eisen-Phosphat Akku incl. NTC  Not usable for KM-EB-HP bevor V42.15.15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20DA45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2026-08-05T06:54:30+02:00</dcterms:created>
  <dcterms:modified xsi:type="dcterms:W3CDTF">2026-08-05T06:54:30+02:00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