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Emergency sign luminaire in accordance to DIN EN 60598-1, DIN EN 60598-2-22 and DIN EN 1838. </w:t>
      </w:r>
      <w:br/>
      <w:r>
        <w:rPr/>
        <w:t xml:space="preserve">  </w:t>
      </w:r>
      <w:br/>
      <w:r>
        <w:rPr/>
        <w:t xml:space="preserve">Slim synthetic luminaire for universal mounting wall/ceiling as well as wall brackets via the included adapter. With additional downwards light emission. Housing can be opened without the use of tools.  Suitable for continuous mode or stand-by mode. Reliable planning due to a toolfree and variable, on-site use of the pictograms. Set of pictograms (left, right, bottom, top) is included in the scope of delivery. 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70 mm x 260 mm x 155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43</w:t>
      </w:r>
    </w:p>
    <w:p>
      <w:pPr/>
      <w:r>
        <w:rPr/>
        <w:t xml:space="preserve">Impact restistence rate IK: IK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KDU418WL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BALL1, Ball protection (6W) 320x220x120mm  RAL9010, for KD, KM, KS, LM, SD, VM</w:t>
      </w:r>
    </w:p>
    <w:p>
      <w:pPr/>
      <w:r>
        <w:rPr/>
        <w:t xml:space="preserve">Article number: 2PW-EB, Double - Pendulum white 500mm  pre-wired with 4-wires</w:t>
      </w:r>
    </w:p>
    <w:p>
      <w:pPr/>
      <w:r>
        <w:rPr/>
        <w:t xml:space="preserve">Article number: 2DW-EB</w:t>
      </w:r>
    </w:p>
    <w:p>
      <w:pPr/>
      <w:r>
        <w:rPr/>
        <w:t xml:space="preserve">Article number: BALLPLX-KD, Ball protection  380x280x100mm incl. fastening Plexiglas clear for KDU wall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AFA180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2026-07-31T06:49:10+02:00</dcterms:created>
  <dcterms:modified xsi:type="dcterms:W3CDTF">2026-07-31T06:49:10+02:00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