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escape sign luminaire in accordance with DIN EN60598-1, DIN EN 60598-2-22 and DIN EN 1838</w:t>
      </w:r>
      <w:br/>
      <w:br/>
      <w:r>
        <w:rPr/>
        <w:t xml:space="preserve">Escape sign luminaire for ceiling mounting with sober and clear design language in a flat design for integration into any type of building.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br/>
      <w:r>
        <w:rPr/>
        <w:t xml:space="preserve">Suitable for permanent or stand-by use Planning reliability due to tool-free, variable use of the pictograms on site. Pictograms according to DIN EN ISO 7010 and DIN ISO 3864 (left, right, top, bottom)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46 mm x 236 mm x 155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21m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1,7 W W</w:t>
      </w:r>
    </w:p>
    <w:p>
      <w:pPr/>
      <w:r>
        <w:rPr/>
        <w:t xml:space="preserve">Power non-maintained mode: 0,9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2,5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MMD408SC-AZ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LFPN3212-SET-2AKKU, LFP3212.K-SET-2AKKU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6A51C5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2026-07-24T06:15:04+02:00</dcterms:created>
  <dcterms:modified xsi:type="dcterms:W3CDTF">2026-07-24T06:15:04+02:00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