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Power maintained mode: 4 W W</w:t>
      </w:r>
    </w:p>
    <w:p>
      <w:pPr/>
      <w:r>
        <w:rPr/>
        <w:t xml:space="preserve">Power non-maintained mode: 2 W W</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PMD408SC-TT</w:t>
      </w:r>
    </w:p>
    <w:p>
      <w:pPr/>
    </w:p>
    <w:p>
      <w:pPr/>
      <w:r>
        <w:rPr/>
        <w:t xml:space="preserve">Accessories:</w:t>
      </w:r>
    </w:p>
    <w:p>
      <w:pPr/>
      <w:r>
        <w:rPr/>
        <w:t xml:space="preserve">Article number: PME, Recessed frame ABS white for PMD and PMW  luminaires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57D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2026-09-21T05:57:45+02:00</dcterms:created>
  <dcterms:modified xsi:type="dcterms:W3CDTF">2026-09-21T05:57:45+02:00</dcterms:modified>
</cp:coreProperties>
</file>

<file path=docProps/custom.xml><?xml version="1.0" encoding="utf-8"?>
<Properties xmlns="http://schemas.openxmlformats.org/officeDocument/2006/custom-properties" xmlns:vt="http://schemas.openxmlformats.org/officeDocument/2006/docPropsVTypes"/>
</file>