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sign/safety light in accordance with DIN EN 60598-1, DIN EN 60598-2-22 and DIN EN 1838.</w:t>
      </w:r>
      <w:br/>
      <w:br/>
      <w:r>
        <w:rPr/>
        <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168 mm x 236 mm x 136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40 °C °C</w:t>
      </w:r>
    </w:p>
    <w:p>
      <w:pPr/>
      <w:r>
        <w:rPr/>
        <w:t xml:space="preserve">Allowed temperature BS: -15 °C to 40 °C °C</w:t>
      </w:r>
    </w:p>
    <w:p>
      <w:pPr/>
      <w:r>
        <w:rPr/>
        <w:t xml:space="preserve">Viewing distance: 20m m</w:t>
      </w:r>
    </w:p>
    <w:p>
      <w:pPr/>
      <w:r>
        <w:rPr/>
        <w:t xml:space="preserve">Pictogram: Set</w:t>
      </w:r>
    </w:p>
    <w:p>
      <w:pPr/>
    </w:p>
    <w:p>
      <w:pPr/>
      <w:r>
        <w:rPr/>
        <w:t xml:space="preserve">Power maintained mode: 4 W W</w:t>
      </w:r>
    </w:p>
    <w:p>
      <w:pPr/>
      <w:r>
        <w:rPr/>
        <w:t xml:space="preserve">Power non-maintained mode: 2 W W</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PMD408SC-TT</w:t>
      </w:r>
    </w:p>
    <w:p>
      <w:pPr/>
    </w:p>
    <w:p>
      <w:pPr/>
      <w:r>
        <w:rPr/>
        <w:t xml:space="preserve">Accessories:</w:t>
      </w:r>
    </w:p>
    <w:p>
      <w:pPr/>
      <w:r>
        <w:rPr/>
        <w:t xml:space="preserve">Article number: PME, Recessed frame ABS white for PMD and PMW  luminaires</w:t>
      </w:r>
    </w:p>
    <w:p>
      <w:pPr/>
      <w:r>
        <w:rPr/>
        <w:t xml:space="preserve">Article number: LFPN3233.01-TT</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FEF7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2026-10-14T05:58:26+02:00</dcterms:created>
  <dcterms:modified xsi:type="dcterms:W3CDTF">2026-10-14T05:58:26+02:00</dcterms:modified>
</cp:coreProperties>
</file>

<file path=docProps/custom.xml><?xml version="1.0" encoding="utf-8"?>
<Properties xmlns="http://schemas.openxmlformats.org/officeDocument/2006/custom-properties" xmlns:vt="http://schemas.openxmlformats.org/officeDocument/2006/docPropsVTypes"/>
</file>