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17,7 W W</w:t>
      </w:r>
    </w:p>
    <w:p>
      <w:pPr/>
      <w:r>
        <w:rPr/>
        <w:t xml:space="preserve">Power non-maintained mode: 1,4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QCW421WL-BM-TT</w:t>
      </w:r>
    </w:p>
    <w:p>
      <w:pPr/>
    </w:p>
    <w:p>
      <w:pPr/>
      <w:r>
        <w:rPr/>
        <w:t xml:space="preserve">Accessories:</w:t>
      </w:r>
    </w:p>
    <w:p>
      <w:pPr/>
      <w:r>
        <w:rPr/>
        <w:t xml:space="preserve">Article number: LFPN3233.01-TT</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4F5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2026-10-23T06:02:02+02:00</dcterms:created>
  <dcterms:modified xsi:type="dcterms:W3CDTF">2026-10-23T06:02:02+02:00</dcterms:modified>
</cp:coreProperties>
</file>

<file path=docProps/custom.xml><?xml version="1.0" encoding="utf-8"?>
<Properties xmlns="http://schemas.openxmlformats.org/officeDocument/2006/custom-properties" xmlns:vt="http://schemas.openxmlformats.org/officeDocument/2006/docPropsVTypes"/>
</file>