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1 W W</w:t>
      </w:r>
    </w:p>
    <w:p>
      <w:pPr/>
      <w:r>
        <w:rPr/>
        <w:t xml:space="preserve">Luminous Flux Emergency Operation: 95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LFPN3216.01</w:t>
      </w:r>
    </w:p>
    <w:p>
      <w:pPr/>
    </w:p>
    <w:p>
      <w:pPr/>
      <w:r>
        <w:rPr/>
        <w:t xml:space="preserve">Article number: KSU413SC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A754F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2026-10-09T06:54:40+02:00</dcterms:created>
  <dcterms:modified xsi:type="dcterms:W3CDTF">2026-10-09T06:54:40+02:00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