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General and emergency lighting in accordance with DIN EN 60598-1, DIN EN 60598-2-22 and DIN EN 1838</w:t>
      </w:r>
      <w:br/>
      <w:br/>
      <w:r>
        <w:rPr/>
        <w:t xml:space="preserve">Elegant, round LED general light fitting made of aluminium for wall or ceiling mounting with emergency light insert. Emergency lighting is provided by an additional integrated emergency light.  </w:t>
      </w:r>
      <w:br/>
      <w:r>
        <w:rPr/>
        <w:t xml:space="preserve">Choice of aluminium anodised or white housing colour</w:t>
      </w:r>
      <w:br/>
      <w:r>
        <w:rPr/>
        <w:t xml:space="preserve">Choice of 4000K light colour with luminous flux in mains operation 2300 lm or 3000K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Version with automatic test system in accordance with DIN EN 62034 type S including SelfControl test button:</w:t>
      </w:r>
    </w:p>
    <w:p>
      <w:pPr>
        <w:numPr>
          <w:ilvl w:val="0"/>
          <w:numId w:val="2"/>
        </w:numPr>
      </w:pPr>
      <w:r>
        <w:rPr/>
        <w:t xml:space="preserve">Test results with fault analysis (illuminant, charge and battery circuit) and status displays (operation, function test, continuous function test) using 3 colour LEDs</w:t>
      </w:r>
    </w:p>
    <w:p>
      <w:pPr>
        <w:numPr>
          <w:ilvl w:val="0"/>
          <w:numId w:val="2"/>
        </w:numPr>
      </w:pPr>
      <w:r>
        <w:rPr/>
        <w:t xml:space="preserve">Automatic function test (weekly)</w:t>
      </w:r>
    </w:p>
    <w:p>
      <w:pPr>
        <w:numPr>
          <w:ilvl w:val="0"/>
          <w:numId w:val="2"/>
        </w:numPr>
      </w:pPr>
      <w:r>
        <w:rPr/>
        <w:t xml:space="preserve">Automatic continuous function test (every 12 months)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>
        <w:numPr>
          <w:ilvl w:val="0"/>
          <w:numId w:val="2"/>
        </w:numPr>
      </w:pPr>
      <w:r>
        <w:rPr/>
        <w:t xml:space="preserve">Idling and short-circuit shutdown of inverter</w:t>
      </w:r>
    </w:p>
    <w:p>
      <w:pPr/>
      <w:r>
        <w:rPr/>
        <w:t xml:space="preserve">Material: Aluminum</w:t>
      </w:r>
    </w:p>
    <w:p>
      <w:pPr/>
      <w:r>
        <w:rPr/>
        <w:t xml:space="preserve">Color: RAL 9003</w:t>
      </w:r>
    </w:p>
    <w:p>
      <w:pPr/>
      <w:r>
        <w:rPr/>
        <w:t xml:space="preserve">Diameter: 395 mm</w:t>
      </w:r>
    </w:p>
    <w:p>
      <w:pPr/>
    </w:p>
    <w:p>
      <w:pPr/>
      <w:r>
        <w:rPr/>
        <w:t xml:space="preserve">Mounting method: Universal</w:t>
      </w:r>
    </w:p>
    <w:p>
      <w:pPr/>
      <w:r>
        <w:rPr/>
        <w:t xml:space="preserve">Protection class: 1</w:t>
      </w:r>
    </w:p>
    <w:p>
      <w:pPr/>
      <w:r>
        <w:rPr/>
        <w:t xml:space="preserve">Protection rating (IP): IP 20</w:t>
      </w:r>
    </w:p>
    <w:p>
      <w:pPr/>
      <w:r>
        <w:rPr/>
        <w:t xml:space="preserve">Impact restistence rate IK: IK ≥ 3</w:t>
      </w:r>
    </w:p>
    <w:p>
      <w:pPr/>
      <w:r>
        <w:rPr/>
        <w:t xml:space="preserve">Allowed temperature DS: -5 °C to 30 °C °C</w:t>
      </w:r>
    </w:p>
    <w:p>
      <w:pPr/>
      <w:r>
        <w:rPr/>
        <w:t xml:space="preserve">Allowed temperature BS: -5 °C to 35 °C °C</w:t>
      </w:r>
    </w:p>
    <w:p>
      <w:pPr/>
      <w:r>
        <w:rPr/>
        <w:t xml:space="preserve">Pictogram: Nein</w:t>
      </w:r>
    </w:p>
    <w:p>
      <w:pPr/>
    </w:p>
    <w:p>
      <w:pPr/>
      <w:r>
        <w:rPr/>
        <w:t xml:space="preserve">Power maintained mode: 26,2 W W</w:t>
      </w:r>
    </w:p>
    <w:p>
      <w:pPr/>
      <w:r>
        <w:rPr/>
        <w:t xml:space="preserve">Power non-maintained mode: 0,2 W W</w:t>
      </w:r>
    </w:p>
    <w:p>
      <w:pPr/>
      <w:r>
        <w:rPr/>
        <w:t xml:space="preserve">Luminous Flux Emergency Operation: 125 lm lm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2.5 mm² mm</w:t>
      </w:r>
    </w:p>
    <w:p>
      <w:pPr/>
    </w:p>
    <w:p>
      <w:pPr/>
      <w:r>
        <w:rPr/>
        <w:t xml:space="preserve">Battery: LFPN3233.01, {{Produkt - BatteryPerformance - BatteryTechnology (P:17:110)}} Battery</w:t>
      </w:r>
    </w:p>
    <w:p>
      <w:pPr/>
    </w:p>
    <w:p>
      <w:pPr/>
      <w:r>
        <w:rPr/>
        <w:t xml:space="preserve">Article number: QAW428SC-BM</w:t>
      </w:r>
    </w:p>
    <w:p>
      <w:pPr/>
    </w:p>
    <w:p>
      <w:pPr/>
      <w:r>
        <w:rPr/>
        <w:t xml:space="preserve">Accessories: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0546BE5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2026-07-16T05:20:31+02:00</dcterms:created>
  <dcterms:modified xsi:type="dcterms:W3CDTF">2026-07-16T05:20:31+02:00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