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190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QCW428SC-BM-TT</w:t>
      </w:r>
    </w:p>
    <w:p>
      <w:pPr/>
    </w:p>
    <w:p>
      <w:pPr/>
      <w:r>
        <w:rPr/>
        <w:t xml:space="preserve">Accessories:</w:t>
      </w:r>
    </w:p>
    <w:p>
      <w:pPr/>
      <w:r>
        <w:rPr/>
        <w:t xml:space="preserve">Article number: LFPN3233.01-TT</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0FB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2026-09-15T10:24:20+02:00</dcterms:created>
  <dcterms:modified xsi:type="dcterms:W3CDTF">2026-09-15T10:24:20+02:00</dcterms:modified>
</cp:coreProperties>
</file>

<file path=docProps/custom.xml><?xml version="1.0" encoding="utf-8"?>
<Properties xmlns="http://schemas.openxmlformats.org/officeDocument/2006/custom-properties" xmlns:vt="http://schemas.openxmlformats.org/officeDocument/2006/docPropsVTypes"/>
</file>