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WirelessProfessional system in accordance with DIN EN 62034; VDE 0711 - 400 and DIN EN 60598-2-22 with approval in the 868 MHz band in accordance with ETSI EN 300 220, monitoring for RP single battery escape sign luminaires or emergency luminaires in the WirelessProfessional radio system with automatic luminaire recognition, without control line to the luminaires. The system control node is characterised by the following features:</w:t>
      </w:r>
    </w:p>
    <w:p>
      <w:pPr/>
      <w:r>
        <w:rPr/>
        <w:t xml:space="preserve">-monitoring of self-contained luminaires by means of wireless luminaire monitoring</w:t>
      </w:r>
    </w:p>
    <w:p>
      <w:pPr/>
      <w:r>
        <w:rPr/>
        <w:t xml:space="preserve">-Monitoring of up to 250 wireless devices, e.g. luminaires or IO box (can be extended to up to 1000 wireless devices)</w:t>
      </w:r>
    </w:p>
    <w:p>
      <w:pPr/>
      <w:r>
        <w:rPr/>
        <w:t xml:space="preserve">-Spacing of wireless devices (WL luminaire) up to 30 m within buildings possible without the use of repeaters.</w:t>
      </w:r>
    </w:p>
    <w:p>
      <w:pPr/>
      <w:r>
        <w:rPr/>
        <w:t xml:space="preserve">-Each wireless device also acts as a repeater.</w:t>
      </w:r>
    </w:p>
    <w:p>
      <w:pPr/>
      <w:r>
        <w:rPr/>
        <w:t xml:space="preserve">-Multilingual user interface of the software</w:t>
      </w:r>
    </w:p>
    <w:p>
      <w:pPr/>
      <w:r>
        <w:rPr/>
        <w:t xml:space="preserve">-User interface with different user levels that can be authorised</w:t>
      </w:r>
    </w:p>
    <w:p>
      <w:pPr/>
      <w:r>
        <w:rPr/>
        <w:t xml:space="preserve">-Status and error messages can be sent by e-mail</w:t>
      </w:r>
    </w:p>
    <w:p>
      <w:pPr/>
      <w:r>
        <w:rPr/>
        <w:t xml:space="preserve">-Remote access via Internet possible</w:t>
      </w:r>
    </w:p>
    <w:p>
      <w:pPr/>
      <w:r>
        <w:rPr/>
        <w:t xml:space="preserve">-Luminaires can be switched in groups or individually by the central unit via radio</w:t>
      </w:r>
    </w:p>
    <w:p>
      <w:pPr/>
      <w:r>
        <w:rPr/>
        <w:t xml:space="preserve">-Visualisation of luminaires on building plans</w:t>
      </w:r>
    </w:p>
    <w:p>
      <w:pPr/>
      <w:r>
        <w:rPr/>
        <w:t xml:space="preserve">-Storage of all test data</w:t>
      </w:r>
    </w:p>
    <w:p>
      <w:pPr/>
      <w:r>
        <w:rPr/>
        <w:t xml:space="preserve">-No visible antennas on the luminaires</w:t>
      </w:r>
    </w:p>
    <w:p>
      <w:pPr/>
      <w:r>
        <w:rPr/>
        <w:t xml:space="preserve">Automatic log-on of the luminaires to the central unit</w:t>
      </w:r>
    </w:p>
    <w:p>
      <w:pPr/>
      <w:r>
        <w:rPr/>
        <w:t xml:space="preserve">with transmission of:</w:t>
      </w:r>
    </w:p>
    <w:p>
      <w:pPr/>
      <w:r>
        <w:rPr/>
        <w:t xml:space="preserve">1. luminaire type with image information</w:t>
      </w:r>
    </w:p>
    <w:p>
      <w:pPr/>
      <w:r>
        <w:rPr/>
        <w:t xml:space="preserve">2. battery type</w:t>
      </w:r>
    </w:p>
    <w:p>
      <w:pPr/>
      <w:r>
        <w:rPr/>
        <w:t xml:space="preserve">3. rated operating time</w:t>
      </w:r>
    </w:p>
    <w:p>
      <w:pPr/>
      <w:r>
        <w:rPr/>
        <w:t xml:space="preserve">4. switching mode (permanent switching / standby switching)</w:t>
      </w:r>
    </w:p>
    <w:p>
      <w:pPr/>
      <w:r>
        <w:rPr/>
        <w:t xml:space="preserve">-Detailed window for each luminaire to display the login information</w:t>
      </w:r>
    </w:p>
    <w:p>
      <w:pPr/>
      <w:r>
        <w:rPr/>
        <w:t xml:space="preserve">-Possibility to call up and print out the old tests</w:t>
      </w:r>
    </w:p>
    <w:p>
      <w:pPr/>
      <w:r>
        <w:rPr/>
        <w:t xml:space="preserve">-Integrated level meter for displaying the radio field strength of radio subscribers</w:t>
      </w:r>
    </w:p>
    <w:p>
      <w:pPr/>
      <w:r>
        <w:rPr/>
        <w:t xml:space="preserve">-Automatic function test with daily/weekly interval and freely selectable test times</w:t>
      </w:r>
    </w:p>
    <w:p>
      <w:pPr/>
      <w:r>
        <w:rPr/>
        <w:t xml:space="preserve">-Automatic annual operating time test</w:t>
      </w:r>
    </w:p>
    <w:p>
      <w:pPr/>
      <w:r>
        <w:rPr/>
        <w:t xml:space="preserve">(test duration up to 8 hours in individual cases)</w:t>
      </w:r>
    </w:p>
    <w:p>
      <w:pPr/>
      <w:r>
        <w:rPr/>
        <w:t xml:space="preserve">-Possibility of manually triggering function tests or operating duration tests</w:t>
      </w:r>
    </w:p>
    <w:p>
      <w:pPr/>
      <w:r>
        <w:rPr/>
        <w:t xml:space="preserve">-Safety function guaranteed even if the communication interface fails The following differentiated error messages from the emergency light are signalled:</w:t>
      </w:r>
    </w:p>
    <w:p>
      <w:pPr/>
      <w:r>
        <w:rPr/>
        <w:t xml:space="preserve">-Charging fault</w:t>
      </w:r>
    </w:p>
    <w:p>
      <w:pPr/>
      <w:r>
        <w:rPr/>
        <w:t xml:space="preserve">-Lamp defective</w:t>
      </w:r>
    </w:p>
    <w:p>
      <w:pPr/>
      <w:r>
        <w:rPr/>
        <w:t xml:space="preserve">-Operating time not reached</w:t>
      </w:r>
    </w:p>
    <w:p>
      <w:pPr/>
      <w:r>
        <w:rPr/>
        <w:t xml:space="preserve">-Luminaire OK</w:t>
      </w:r>
    </w:p>
    <w:p>
      <w:pPr/>
      <w:r>
        <w:rPr/>
        <w:t xml:space="preserve">-No response</w:t>
      </w:r>
    </w:p>
    <w:p>
      <w:pPr/>
      <w:r>
        <w:rPr/>
        <w:t xml:space="preserve">System consists of</w:t>
      </w:r>
    </w:p>
    <w:p>
      <w:pPr/>
      <w:r>
        <w:rPr/>
        <w:t xml:space="preserve">-Linux Industrial PC</w:t>
      </w:r>
    </w:p>
    <w:p>
      <w:pPr/>
      <w:r>
        <w:rPr/>
        <w:t xml:space="preserve">-Wireless Professional Software</w:t>
      </w:r>
    </w:p>
    <w:p>
      <w:pPr/>
      <w:r>
        <w:rPr/>
        <w:t xml:space="preserve">-USB coordinator with potential-free fault signalling contact</w:t>
      </w:r>
    </w:p>
    <w:p>
      <w:pPr/>
      <w:r>
        <w:rPr/>
        <w:t xml:space="preserve">Lockable wall-mounted housing design</w:t>
      </w:r>
    </w:p>
    <w:p>
      <w:pPr/>
      <w:r>
        <w:rPr/>
        <w:t xml:space="preserve">Item number: WLZENT01</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2026-06-11T16:27:18+02:00</dcterms:created>
  <dcterms:modified xsi:type="dcterms:W3CDTF">2026-06-11T16:27:18+02:00</dcterms:modified>
</cp:coreProperties>
</file>

<file path=docProps/custom.xml><?xml version="1.0" encoding="utf-8"?>
<Properties xmlns="http://schemas.openxmlformats.org/officeDocument/2006/custom-properties" xmlns:vt="http://schemas.openxmlformats.org/officeDocument/2006/docPropsVTypes"/>
</file>