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1,7 W W</w:t></w:r></w:p><w:p><w:pPr/><w:r><w:rPr/><w:t xml:space="preserve">Power non-maintained mode: 0,9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PXW413SC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414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2026-10-05T06:11:35+02:00</dcterms:created>
  <dcterms:modified xsi:type="dcterms:W3CDTF">2026-10-05T06:11:35+02:00</dcterms:modified>
</cp:coreProperties>
</file>

<file path=docProps/custom.xml><?xml version="1.0" encoding="utf-8"?>
<Properties xmlns="http://schemas.openxmlformats.org/officeDocument/2006/custom-properties" xmlns:vt="http://schemas.openxmlformats.org/officeDocument/2006/docPropsVTypes"/>
</file>