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0 °C to 40 °C °C</w:t></w:r></w:p><w:p><w:pPr/><w:r><w:rPr/><w:t xml:space="preserve">Allowed temperature BS: 0 °C to 40 °C °C</w:t></w:r></w:p><w:p><w:pPr/><w:r><w:rPr/><w:t xml:space="preserve">Viewing distance: 30m m</w:t></w:r></w:p><w:p><w:pPr/><w:r><w:rPr/><w:t xml:space="preserve">Pictogram: Set</w:t></w:r></w:p><w:p><w:pPr/></w:p><w:p><w:pPr/><w:r><w:rPr/><w:t xml:space="preserve">Power maintained mode: 2,6 W W</w:t></w:r></w:p><w:p><w:pPr/><w:r><w:rPr/><w:t xml:space="preserve">Power non-maintained mode: 2 W W</w:t></w:r></w:p><w:p><w:pPr/><w:r><w:rPr/><w:t xml:space="preserve">Luminous Flux Emergency Operation: 140 lm lm</w:t></w:r></w:p><w:p><w:pPr/></w:p><w:p><w:pPr/><w:r><w:rPr/><w:t xml:space="preserve">Input voltage AC: 250 V V</w:t></w:r></w:p><w:p><w:pPr/><w:r><w:rPr/><w:t xml:space="preserve">Connection terminals: 2,5 mm² mm</w:t></w:r></w:p><w:p><w:pPr/></w:p><w:p><w:pPr/><w:r><w:rPr/><w:t xml:space="preserve">Battery: LFPN3233.01-SET</w:t></w:r></w:p><w:p><w:pPr/></w:p><w:p><w:pPr/><w:r><w:rPr/><w:t xml:space="preserve">Article number: PXW418SC</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D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2026-07-16T06:04:22+02:00</dcterms:created>
  <dcterms:modified xsi:type="dcterms:W3CDTF">2026-07-16T06:04:22+02:00</dcterms:modified>
</cp:coreProperties>
</file>

<file path=docProps/custom.xml><?xml version="1.0" encoding="utf-8"?>
<Properties xmlns="http://schemas.openxmlformats.org/officeDocument/2006/custom-properties" xmlns:vt="http://schemas.openxmlformats.org/officeDocument/2006/docPropsVTypes"/>
</file>