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With integrated monitoring module for operating on a Wireless Professional central monitoring system.</w:t></w:r></w:p><w:p><w:pPr><w:numPr><w:ilvl w:val="0"/><w:numId w:val="2"/></w:numPr></w:pPr><w:r><w:rPr/><w:t xml:space="preserve">Charge monitoring indicator on the luminaire</w:t></w:r></w:p><w:p><w:pPr><w:numPr><w:ilvl w:val="0"/><w:numId w:val="2"/></w:numPr></w:pPr><w:r><w:rPr/><w:t xml:space="preserve">Manual or automatic function test (free choice of test start time in the WirelessControl software)</w:t></w:r></w:p><w:p><w:pPr><w:numPr><w:ilvl w:val="0"/><w:numId w:val="2"/></w:numPr></w:pPr><w:r><w:rPr/><w:t xml:space="preserve">Manual or automatic continuous function test can be activated via the length of the luminaire’s measurement operation (free choice of test start times in the WirelessControl software)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-15 °C to 40 °C °C</w:t></w:r></w:p><w:p><w:pPr/><w:r><w:rPr/><w:t xml:space="preserve">Allowed temperature BS: -15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3,6 W W</w:t></w:r></w:p><w:p><w:pPr/><w:r><w:rPr/><w:t xml:space="preserve">Power non-maintained mode: 0,7 W W</w:t></w:r></w:p><w:p><w:pPr/><w:r><w:rPr/><w:t xml:space="preserve">Luminous Flux Emergency Operation: 335 lm lm</w:t></w:r></w:p><w:p><w:pPr/></w:p><w:p><w:pPr/><w:r><w:rPr/><w:t xml:space="preserve">Input voltage AC: 230 V V</w:t></w:r></w:p><w:p><w:pPr/><w:r><w:rPr/><w:t xml:space="preserve">Connection terminals: 2.5 mm² mm</w:t></w:r></w:p><w:p><w:pPr/></w:p><w:p><w:pPr/><w:r><w:rPr/><w:t xml:space="preserve">Battery: LFPN3233.01-TT-SET</w:t></w:r></w:p><w:p><w:pPr/></w:p><w:p><w:pPr/><w:r><w:rPr/><w:t xml:space="preserve">Article number: PXD413WL-TT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3B1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2026-07-15T06:03:56+02:00</dcterms:created>
  <dcterms:modified xsi:type="dcterms:W3CDTF">2026-07-15T06:03:56+02:00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