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w:r><w:rPr/>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4,2 W W</w:t></w:r></w:p><w:p><w:pPr/><w:r><w:rPr/><w:t xml:space="preserve">Power non-maintained mode: 0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1.5 mm² mm</w:t></w:r></w:p><w:p><w:pPr/></w:p><w:p><w:pPr/><w:r><w:rPr/><w:t xml:space="preserve">Battery: </w:t></w:r></w:p><w:p><w:pPr/></w:p><w:p><w:pPr/><w:r><w:rPr/><w:t xml:space="preserve">Article number: PXD019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2026-10-22T15:12:29+02:00</dcterms:created>
  <dcterms:modified xsi:type="dcterms:W3CDTF">2026-10-22T15:12:29+02:00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