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35 °C °C</w:t>
      </w:r>
    </w:p>
    <w:p>
      <w:pPr/>
      <w:r>
        <w:rPr/>
        <w:t xml:space="preserve">Température permise en mode veille: -5 °C à 35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1,4 W W</w:t>
      </w:r>
    </w:p>
    <w:p>
      <w:pPr/>
    </w:p>
    <w:p>
      <w:pPr/>
      <w:r>
        <w:rPr/>
        <w:t xml:space="preserve">Tension d'entrée AC: 230 V V</w:t>
      </w:r>
    </w:p>
    <w:p>
      <w:pPr/>
      <w:r>
        <w:rPr/>
        <w:t xml:space="preserve">Section de raccordement: 2.5 mm² mm</w:t>
      </w:r>
    </w:p>
    <w:p>
      <w:pPr/>
    </w:p>
    <w:p>
      <w:pPr/>
      <w:r>
        <w:rPr/>
        <w:t xml:space="preserve">Batterie: NIMH4805S.ST, {{Produkt - BatteryPerformance - BatteryTechnology (P:17:110)}} Batterie</w:t>
      </w:r>
    </w:p>
    <w:p>
      <w:pPr/>
    </w:p>
    <w:p>
      <w:pPr/>
      <w:r>
        <w:rPr/>
        <w:t xml:space="preserve">Numéro d'article: KSU003</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2026-08-07T06:44:21+02:00</dcterms:created>
  <dcterms:modified xsi:type="dcterms:W3CDTF">2026-08-07T06:44:21+02:00</dcterms:modified>
</cp:coreProperties>
</file>

<file path=docProps/custom.xml><?xml version="1.0" encoding="utf-8"?>
<Properties xmlns="http://schemas.openxmlformats.org/officeDocument/2006/custom-properties" xmlns:vt="http://schemas.openxmlformats.org/officeDocument/2006/docPropsVTypes"/>
</file>